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jc w:val="center"/>
        <w:rPr>
          <w:color w:val="000000"/>
          <w:sz w:val="30"/>
          <w:szCs w:val="30"/>
        </w:rPr>
      </w:pPr>
      <w:r w:rsidRPr="007956F9">
        <w:rPr>
          <w:b/>
          <w:bCs/>
          <w:color w:val="000000"/>
          <w:sz w:val="30"/>
          <w:szCs w:val="30"/>
        </w:rPr>
        <w:t>Анализ работы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jc w:val="center"/>
        <w:rPr>
          <w:b/>
          <w:bCs/>
          <w:color w:val="000000"/>
          <w:sz w:val="30"/>
          <w:szCs w:val="30"/>
        </w:rPr>
      </w:pPr>
      <w:r w:rsidRPr="007956F9">
        <w:rPr>
          <w:b/>
          <w:bCs/>
          <w:color w:val="000000"/>
          <w:sz w:val="30"/>
          <w:szCs w:val="30"/>
        </w:rPr>
        <w:t xml:space="preserve">общешкольного родительского комитета </w:t>
      </w:r>
      <w:r>
        <w:rPr>
          <w:b/>
          <w:bCs/>
          <w:color w:val="000000"/>
          <w:sz w:val="30"/>
          <w:szCs w:val="30"/>
        </w:rPr>
        <w:t>МБОУ « Иван-кутанская ООШ »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jc w:val="center"/>
        <w:rPr>
          <w:color w:val="000000"/>
          <w:sz w:val="30"/>
          <w:szCs w:val="30"/>
        </w:rPr>
      </w:pPr>
      <w:r w:rsidRPr="007956F9">
        <w:rPr>
          <w:b/>
          <w:bCs/>
          <w:color w:val="000000"/>
          <w:sz w:val="30"/>
          <w:szCs w:val="30"/>
        </w:rPr>
        <w:t>в 2020-2021 учебном году.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Работа общешкольного родительского комитета в 2020-2021 уч. году была направлена на реализацию поставленной цели и задач.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Цель: содействие в укреплении материально-технической базы учреждения образования.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Задачи: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-привлечение родительской общественности к реализации воспитательной функции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-проведение профилактической работы по предупреждению правонарушений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-координирование деятельности родительских комитетов классов.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В ходе работы родители приняли активное участие в реализации воспитательной функции ОУ. Традиционно в каждом классе организована работа родительских комитетов. В состав общешкольног</w:t>
      </w:r>
      <w:r>
        <w:rPr>
          <w:color w:val="000000"/>
          <w:sz w:val="30"/>
          <w:szCs w:val="30"/>
        </w:rPr>
        <w:t>о родительского комитета вошли 3</w:t>
      </w:r>
      <w:r w:rsidRPr="007956F9">
        <w:rPr>
          <w:color w:val="000000"/>
          <w:sz w:val="30"/>
          <w:szCs w:val="30"/>
        </w:rPr>
        <w:t xml:space="preserve">  родителей, председателем родительского комитета </w:t>
      </w:r>
      <w:r>
        <w:rPr>
          <w:color w:val="000000"/>
          <w:sz w:val="30"/>
          <w:szCs w:val="30"/>
        </w:rPr>
        <w:t>Шахбанова Римма И.</w:t>
      </w:r>
      <w:r w:rsidRPr="007956F9">
        <w:rPr>
          <w:color w:val="000000"/>
          <w:sz w:val="30"/>
          <w:szCs w:val="30"/>
        </w:rPr>
        <w:t xml:space="preserve"> . Работа родительского комитета осуществлялась согласно положению о работе родительского комитета.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         Родители принимали участие в воспитательных мероприятиях, в подготовке школьных и классных мероприятий. Родителями была оказана помощь в подготовке и проведения традиционных общешкольных мероприятий: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-День знаний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-праздник осени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-День толерантности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-День матери, новогодние утренники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-День самоуправления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-день родного языка и др.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Так же родители принимали активное участие в проведении благотворительных акций: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-«Помоги пойти учиться»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-«Подари улыбку»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-«Подари ребенку день»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-«От сердца к сердцу» и др.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С целью проведения профилактической работы по предупреждению правонарушений  членами ОРК организованы родительско-педагогические рейды, которые осуществляли свою работу в период каникул, организовывались различные поездки в город.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В течение года родительские комитеты классов решали вопросы материального характера: обеспечение дополнительными учебными тетрадями учащихся; оформление кабинетов стендами; украшение к Новому году; ремонт классных помещений.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Акции и эстафеты: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 «Благодатная земля»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-«Декор сада своими руками»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-«Хозяюшка»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-«Поварята»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-«Чистые ручки»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-Вечер семейного чтения «Кто знает АЗ и Буки, тому и книжку в руки!»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-Флешмоб к Дню защиты детей «Счастливое детство всем детям планеты!»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Такие мероприятия помогали с пользой провести свободное время, содействовали сплочению детей и родителей.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По итогам проводимой работы в конце учебного года активных родителей наградили благодарственными письмами, грамотами.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Координирование деятельности классных родительских комитетов осуществляется через такие формы работы как: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 индивидуальное собеседование с председателями родительских комитетов;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 тематические консультации;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 заседания ОРК;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 родительские собрания;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 информационные листки;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- школьный сайт.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В новом учебном году следует продолжать работу по привлечению родителей в образовательный процесс, учитывать пожелания при планировании работы на год, совместно решать вопросы, касающиеся воспитания учащихся; проводить просветительскую работу среди родителей по актуальным вопросам.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Зам.дир.по УВР ----------------Гаджиева А.Б.</w:t>
      </w:r>
      <w:r w:rsidRPr="007956F9">
        <w:rPr>
          <w:color w:val="000000"/>
          <w:sz w:val="30"/>
          <w:szCs w:val="30"/>
        </w:rPr>
        <w:t xml:space="preserve"> </w:t>
      </w: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</w:p>
    <w:p w:rsidR="009F2A77" w:rsidRPr="007956F9" w:rsidRDefault="009F2A77" w:rsidP="007956F9">
      <w:pPr>
        <w:pStyle w:val="NormalWeb"/>
        <w:shd w:val="clear" w:color="auto" w:fill="FFFFFF"/>
        <w:spacing w:before="0" w:beforeAutospacing="0" w:after="212" w:afterAutospacing="0"/>
        <w:rPr>
          <w:color w:val="000000"/>
          <w:sz w:val="30"/>
          <w:szCs w:val="30"/>
        </w:rPr>
      </w:pPr>
      <w:r w:rsidRPr="007956F9">
        <w:rPr>
          <w:color w:val="000000"/>
          <w:sz w:val="30"/>
          <w:szCs w:val="30"/>
        </w:rPr>
        <w:t>20.06.2021г.</w:t>
      </w:r>
    </w:p>
    <w:p w:rsidR="009F2A77" w:rsidRPr="007956F9" w:rsidRDefault="009F2A77">
      <w:pPr>
        <w:rPr>
          <w:rFonts w:ascii="Times New Roman" w:hAnsi="Times New Roman"/>
        </w:rPr>
      </w:pPr>
    </w:p>
    <w:sectPr w:rsidR="009F2A77" w:rsidRPr="007956F9" w:rsidSect="007956F9">
      <w:pgSz w:w="11906" w:h="16838"/>
      <w:pgMar w:top="1134" w:right="850" w:bottom="1134" w:left="1134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6F9"/>
    <w:rsid w:val="00044ADB"/>
    <w:rsid w:val="00432816"/>
    <w:rsid w:val="004F04C5"/>
    <w:rsid w:val="00506F74"/>
    <w:rsid w:val="006E03CA"/>
    <w:rsid w:val="007956F9"/>
    <w:rsid w:val="009F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AD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956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28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3</Pages>
  <Words>445</Words>
  <Characters>2539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2021-09-08T08:33:00Z</cp:lastPrinted>
  <dcterms:created xsi:type="dcterms:W3CDTF">2021-09-08T08:26:00Z</dcterms:created>
  <dcterms:modified xsi:type="dcterms:W3CDTF">2021-11-06T20:04:00Z</dcterms:modified>
</cp:coreProperties>
</file>