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2F" w:rsidRDefault="0046592F" w:rsidP="0046592F">
      <w:pPr>
        <w:tabs>
          <w:tab w:val="left" w:pos="2220"/>
        </w:tabs>
        <w:rPr>
          <w:b/>
          <w:sz w:val="28"/>
          <w:szCs w:val="28"/>
        </w:rPr>
      </w:pPr>
      <w:r w:rsidRPr="0046592F">
        <w:rPr>
          <w:b/>
          <w:noProof/>
          <w:sz w:val="28"/>
          <w:szCs w:val="28"/>
        </w:rPr>
        <w:drawing>
          <wp:inline distT="0" distB="0" distL="0" distR="0">
            <wp:extent cx="6570345" cy="9292818"/>
            <wp:effectExtent l="0" t="0" r="0" b="0"/>
            <wp:docPr id="1" name="Рисунок 1" descr="C:\Users\salih\Desktop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IMG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92F" w:rsidRDefault="0046592F" w:rsidP="00C37BD4">
      <w:pPr>
        <w:tabs>
          <w:tab w:val="left" w:pos="4485"/>
        </w:tabs>
        <w:rPr>
          <w:b/>
          <w:sz w:val="28"/>
          <w:szCs w:val="28"/>
        </w:rPr>
      </w:pPr>
    </w:p>
    <w:p w:rsidR="00103510" w:rsidRDefault="0046592F" w:rsidP="0046592F">
      <w:pPr>
        <w:tabs>
          <w:tab w:val="left" w:pos="18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  <w:r w:rsidR="00103510" w:rsidRPr="00103510">
        <w:rPr>
          <w:b/>
          <w:sz w:val="28"/>
          <w:szCs w:val="28"/>
        </w:rPr>
        <w:t>Пояснительная записка</w:t>
      </w:r>
    </w:p>
    <w:p w:rsidR="00103510" w:rsidRPr="00103510" w:rsidRDefault="00103510" w:rsidP="00103510">
      <w:pPr>
        <w:jc w:val="center"/>
        <w:rPr>
          <w:b/>
          <w:sz w:val="28"/>
          <w:szCs w:val="28"/>
        </w:rPr>
      </w:pPr>
    </w:p>
    <w:p w:rsidR="00103510" w:rsidRDefault="00103510" w:rsidP="00103510">
      <w:pPr>
        <w:rPr>
          <w:sz w:val="28"/>
          <w:szCs w:val="28"/>
        </w:rPr>
      </w:pPr>
      <w:r>
        <w:rPr>
          <w:sz w:val="28"/>
          <w:szCs w:val="28"/>
        </w:rPr>
        <w:t xml:space="preserve">    Рабочая программа по футболу  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общеобразовательного учреждения. Принята в общеобразовательном учреждении, где используется программа В. И. Ляха, А. А. </w:t>
      </w:r>
      <w:proofErr w:type="spellStart"/>
      <w:r>
        <w:rPr>
          <w:sz w:val="28"/>
          <w:szCs w:val="28"/>
        </w:rPr>
        <w:t>Зданевича</w:t>
      </w:r>
      <w:proofErr w:type="spellEnd"/>
      <w:r>
        <w:rPr>
          <w:sz w:val="28"/>
          <w:szCs w:val="28"/>
        </w:rPr>
        <w:t>.</w:t>
      </w:r>
    </w:p>
    <w:p w:rsidR="00103510" w:rsidRDefault="00103510" w:rsidP="00103510">
      <w:pPr>
        <w:jc w:val="center"/>
        <w:rPr>
          <w:b/>
          <w:sz w:val="36"/>
          <w:szCs w:val="36"/>
        </w:rPr>
      </w:pPr>
    </w:p>
    <w:p w:rsidR="00103510" w:rsidRDefault="00103510" w:rsidP="00103510">
      <w:pPr>
        <w:jc w:val="center"/>
        <w:rPr>
          <w:b/>
          <w:sz w:val="28"/>
          <w:szCs w:val="28"/>
        </w:rPr>
      </w:pPr>
      <w:r w:rsidRPr="00103510">
        <w:rPr>
          <w:b/>
          <w:sz w:val="28"/>
          <w:szCs w:val="28"/>
        </w:rPr>
        <w:t>Цели и задачи</w:t>
      </w:r>
    </w:p>
    <w:p w:rsidR="00103510" w:rsidRPr="00103510" w:rsidRDefault="00103510" w:rsidP="00103510">
      <w:pPr>
        <w:jc w:val="center"/>
        <w:rPr>
          <w:b/>
          <w:sz w:val="28"/>
          <w:szCs w:val="28"/>
        </w:rPr>
      </w:pPr>
    </w:p>
    <w:p w:rsidR="00103510" w:rsidRDefault="00103510" w:rsidP="00103510">
      <w:pPr>
        <w:rPr>
          <w:sz w:val="28"/>
          <w:szCs w:val="28"/>
        </w:rPr>
      </w:pPr>
      <w:r>
        <w:rPr>
          <w:sz w:val="28"/>
          <w:szCs w:val="28"/>
        </w:rPr>
        <w:t xml:space="preserve">    Игра в мини-футбол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103510" w:rsidRDefault="00103510" w:rsidP="001035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программы – углубленное изучение спортивной игры футбол (мини-футбол).</w:t>
      </w:r>
    </w:p>
    <w:p w:rsidR="00103510" w:rsidRDefault="00103510" w:rsidP="00103510">
      <w:pPr>
        <w:rPr>
          <w:sz w:val="28"/>
          <w:szCs w:val="28"/>
        </w:rPr>
      </w:pPr>
      <w:r>
        <w:rPr>
          <w:sz w:val="28"/>
          <w:szCs w:val="28"/>
        </w:rPr>
        <w:t xml:space="preserve">   Основными </w:t>
      </w:r>
      <w:r>
        <w:rPr>
          <w:b/>
          <w:sz w:val="28"/>
          <w:szCs w:val="28"/>
        </w:rPr>
        <w:t xml:space="preserve">задачами </w:t>
      </w:r>
      <w:r>
        <w:rPr>
          <w:sz w:val="28"/>
          <w:szCs w:val="28"/>
        </w:rPr>
        <w:t>программы являются: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укрепления здоровья;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содействие правильному физическому развитию;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приобретение необходимых теоретических знаний;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овладение основными приёмами техники и тактики игры;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воспитание воли, смелости, настойчивости, дисциплинированности, коллективизма, чувства дружбы;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привитие ученикам организаторских навыков;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повышение специальной, физической, тактической подготовки школьников по футболу (мини-футбол);</w:t>
      </w:r>
    </w:p>
    <w:p w:rsidR="00103510" w:rsidRDefault="00103510" w:rsidP="0010351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подготовка учащихся к соревнованиям по футболу (мини-футбол).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103510" w:rsidRDefault="00103510" w:rsidP="00103510">
      <w:pPr>
        <w:ind w:left="360"/>
        <w:jc w:val="center"/>
        <w:rPr>
          <w:b/>
          <w:sz w:val="28"/>
          <w:szCs w:val="28"/>
        </w:rPr>
      </w:pPr>
      <w:r w:rsidRPr="00103510">
        <w:rPr>
          <w:b/>
          <w:sz w:val="28"/>
          <w:szCs w:val="28"/>
        </w:rPr>
        <w:t>Содержание рабочей программы</w:t>
      </w:r>
    </w:p>
    <w:p w:rsidR="00103510" w:rsidRPr="00103510" w:rsidRDefault="00103510" w:rsidP="00103510">
      <w:pPr>
        <w:ind w:left="360"/>
        <w:jc w:val="center"/>
        <w:rPr>
          <w:b/>
          <w:sz w:val="28"/>
          <w:szCs w:val="28"/>
        </w:rPr>
      </w:pP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Материал даётся в трёх разделах: основы знаний; общая и специально физическая подготовка; техника и тактика игры.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В разделе «Основы знаний» представлен материал по истории футболу (мини-футбол), правила соревнований.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В разделе «Общая и специально физическая подготовка» даны упражнения, которые способствуют  формированию общей культуры движений, подготавливают организм  к физической деятельности, развивают определённые двигательные качества.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В разделе «Техника и тактика игры» представлении материал, способствующий обучению техническими и тактическими приёмами игры.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>В конце, обучения по программе, учащиеся должны знать правила игры и применять участие в соревнованиях.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Содержание самостоятельной работы включает в себя выполнение комплексов упражнений для повышения общей и специальной физической подготовки. </w:t>
      </w:r>
    </w:p>
    <w:p w:rsidR="00103510" w:rsidRDefault="00103510" w:rsidP="00103510">
      <w:pPr>
        <w:ind w:left="360"/>
        <w:jc w:val="center"/>
        <w:rPr>
          <w:b/>
          <w:sz w:val="36"/>
          <w:szCs w:val="36"/>
        </w:rPr>
      </w:pPr>
    </w:p>
    <w:p w:rsidR="00103510" w:rsidRDefault="00103510" w:rsidP="00103510">
      <w:pPr>
        <w:ind w:left="360"/>
        <w:jc w:val="center"/>
        <w:rPr>
          <w:b/>
          <w:sz w:val="28"/>
          <w:szCs w:val="28"/>
        </w:rPr>
      </w:pPr>
      <w:r w:rsidRPr="00103510">
        <w:rPr>
          <w:b/>
          <w:sz w:val="28"/>
          <w:szCs w:val="28"/>
        </w:rPr>
        <w:lastRenderedPageBreak/>
        <w:t>Методы и формы обучения</w:t>
      </w:r>
    </w:p>
    <w:p w:rsidR="00103510" w:rsidRPr="00103510" w:rsidRDefault="00103510" w:rsidP="00103510">
      <w:pPr>
        <w:ind w:left="360"/>
        <w:jc w:val="center"/>
        <w:rPr>
          <w:b/>
          <w:sz w:val="28"/>
          <w:szCs w:val="28"/>
        </w:rPr>
      </w:pP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учебно-тренировочных по 1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часу в неделю.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 применяются  разнообразные формы и методы проведения этих занятий.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Практические методы: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- методы упражнений;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- игровой; 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- соревновательный; 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- круговой тренировки.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в целом;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>- по частям.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Игровой и соревновательный методы применяются после того, как у учащихся образовались некоторые навыки игры. 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103510" w:rsidRDefault="00103510" w:rsidP="001035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Формы обучения: индивидуальная, фронтальная, групповая, поточная.</w:t>
      </w: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34D77" w:rsidRDefault="00134D77" w:rsidP="00103510">
      <w:pPr>
        <w:ind w:left="360"/>
        <w:rPr>
          <w:sz w:val="28"/>
          <w:szCs w:val="28"/>
        </w:rPr>
      </w:pPr>
    </w:p>
    <w:p w:rsidR="00103510" w:rsidRDefault="00103510" w:rsidP="00103510">
      <w:pPr>
        <w:ind w:left="360"/>
        <w:rPr>
          <w:sz w:val="28"/>
          <w:szCs w:val="28"/>
        </w:rPr>
      </w:pPr>
    </w:p>
    <w:p w:rsidR="00103510" w:rsidRDefault="00103510" w:rsidP="001035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Система формы контроля уровня достижений учащихся</w:t>
      </w:r>
    </w:p>
    <w:p w:rsidR="00103510" w:rsidRDefault="00103510" w:rsidP="00103510">
      <w:pPr>
        <w:jc w:val="center"/>
        <w:rPr>
          <w:b/>
          <w:sz w:val="36"/>
          <w:szCs w:val="36"/>
        </w:rPr>
      </w:pPr>
    </w:p>
    <w:p w:rsidR="00103510" w:rsidRDefault="00103510" w:rsidP="00103510">
      <w:pPr>
        <w:rPr>
          <w:sz w:val="28"/>
          <w:szCs w:val="28"/>
        </w:rPr>
      </w:pPr>
      <w:r>
        <w:rPr>
          <w:sz w:val="28"/>
          <w:szCs w:val="28"/>
        </w:rPr>
        <w:t xml:space="preserve">   Умения и навыки проверяются во время участия учащихся в школьном этапе соревнований. Подведение итогов по технической и общефизической подготовке 2 раза в год (сентябрь, май), учащиеся выполняют контрольные нормативы.</w:t>
      </w:r>
    </w:p>
    <w:p w:rsidR="00103510" w:rsidRDefault="00103510" w:rsidP="00103510">
      <w:pPr>
        <w:rPr>
          <w:sz w:val="28"/>
          <w:szCs w:val="28"/>
        </w:rPr>
      </w:pPr>
    </w:p>
    <w:p w:rsidR="00103510" w:rsidRDefault="00103510" w:rsidP="00103510">
      <w:pPr>
        <w:rPr>
          <w:sz w:val="28"/>
          <w:szCs w:val="28"/>
        </w:rPr>
      </w:pPr>
    </w:p>
    <w:p w:rsidR="00103510" w:rsidRDefault="00103510" w:rsidP="00103510">
      <w:pPr>
        <w:rPr>
          <w:sz w:val="28"/>
          <w:szCs w:val="28"/>
        </w:rPr>
      </w:pPr>
    </w:p>
    <w:p w:rsidR="00103510" w:rsidRPr="00103510" w:rsidRDefault="00103510" w:rsidP="00103510">
      <w:pPr>
        <w:ind w:firstLine="720"/>
        <w:jc w:val="center"/>
        <w:rPr>
          <w:b/>
          <w:sz w:val="28"/>
          <w:szCs w:val="28"/>
        </w:rPr>
      </w:pPr>
      <w:r w:rsidRPr="00103510">
        <w:rPr>
          <w:b/>
          <w:sz w:val="28"/>
          <w:szCs w:val="28"/>
        </w:rPr>
        <w:t xml:space="preserve">Нормативы </w:t>
      </w:r>
    </w:p>
    <w:p w:rsidR="00103510" w:rsidRDefault="00103510" w:rsidP="00103510">
      <w:pPr>
        <w:ind w:firstLine="720"/>
        <w:jc w:val="center"/>
        <w:rPr>
          <w:b/>
          <w:sz w:val="36"/>
          <w:szCs w:val="36"/>
        </w:rPr>
      </w:pPr>
      <w:r w:rsidRPr="00103510">
        <w:rPr>
          <w:b/>
          <w:sz w:val="28"/>
          <w:szCs w:val="28"/>
        </w:rPr>
        <w:t xml:space="preserve">по физической и технической подготовке </w:t>
      </w:r>
    </w:p>
    <w:p w:rsidR="00103510" w:rsidRDefault="00103510" w:rsidP="00103510">
      <w:pPr>
        <w:rPr>
          <w:sz w:val="28"/>
          <w:szCs w:val="28"/>
        </w:rPr>
      </w:pPr>
    </w:p>
    <w:tbl>
      <w:tblPr>
        <w:tblW w:w="36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943"/>
        <w:gridCol w:w="938"/>
        <w:gridCol w:w="938"/>
      </w:tblGrid>
      <w:tr w:rsidR="00134D77" w:rsidTr="00134D77">
        <w:trPr>
          <w:trHeight w:val="643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</w:tr>
      <w:tr w:rsidR="00134D77" w:rsidTr="00134D77">
        <w:trPr>
          <w:trHeight w:val="143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30м (сек)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</w:tr>
      <w:tr w:rsidR="00134D77" w:rsidTr="00134D77">
        <w:trPr>
          <w:trHeight w:val="230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400м (сек)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34D77" w:rsidTr="00134D77">
        <w:trPr>
          <w:trHeight w:val="230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6-минутный бег (м)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134D77" w:rsidTr="00134D77">
        <w:trPr>
          <w:trHeight w:val="230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Прыжок в длину с/м (см)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134D77" w:rsidTr="00134D77">
        <w:trPr>
          <w:trHeight w:val="214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30м с ведением мяча (сек)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134D77" w:rsidTr="00134D77">
        <w:trPr>
          <w:trHeight w:val="230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5х30м с ведением мяча (сек)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34D77" w:rsidTr="00134D77">
        <w:trPr>
          <w:trHeight w:val="459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 по мячу на дальность – сумма ударов правой и левой ногой (м)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34D77" w:rsidTr="00134D77">
        <w:trPr>
          <w:trHeight w:val="459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 по мячу ногой на точность (число попаданий)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34D77" w:rsidTr="00134D77">
        <w:trPr>
          <w:trHeight w:val="459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мяча, обводка стоек и удар по воротам (сек)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34D77" w:rsidTr="00134D77">
        <w:trPr>
          <w:trHeight w:val="230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Жонглирование мячом (кол-во раз)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34D77" w:rsidTr="00134D77">
        <w:trPr>
          <w:trHeight w:val="459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Удары по мячу ногой с рук на дальность и точность (м)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34D77" w:rsidTr="00134D77">
        <w:trPr>
          <w:trHeight w:val="444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Доставание подвешенного мяча кулаком в прыжке (см)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34D77" w:rsidTr="00134D77">
        <w:trPr>
          <w:trHeight w:val="245"/>
          <w:jc w:val="center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 мяча на дальность (м)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7" w:rsidRDefault="00134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03510" w:rsidRDefault="00103510" w:rsidP="00103510">
      <w:pPr>
        <w:rPr>
          <w:b/>
          <w:sz w:val="36"/>
          <w:szCs w:val="36"/>
        </w:rPr>
      </w:pPr>
    </w:p>
    <w:p w:rsidR="00103510" w:rsidRPr="00103510" w:rsidRDefault="00103510" w:rsidP="00103510">
      <w:pPr>
        <w:ind w:left="360"/>
        <w:jc w:val="center"/>
        <w:rPr>
          <w:b/>
          <w:sz w:val="28"/>
          <w:szCs w:val="28"/>
        </w:rPr>
      </w:pPr>
      <w:r w:rsidRPr="00103510">
        <w:rPr>
          <w:b/>
          <w:sz w:val="28"/>
          <w:szCs w:val="28"/>
        </w:rPr>
        <w:t>Ожидаемый результат</w:t>
      </w:r>
    </w:p>
    <w:p w:rsidR="00103510" w:rsidRDefault="00103510" w:rsidP="00103510">
      <w:pPr>
        <w:ind w:left="360"/>
        <w:rPr>
          <w:sz w:val="28"/>
          <w:szCs w:val="28"/>
        </w:rPr>
      </w:pPr>
    </w:p>
    <w:p w:rsidR="00DE65E0" w:rsidRDefault="00103510" w:rsidP="00103510">
      <w:pPr>
        <w:rPr>
          <w:sz w:val="28"/>
          <w:szCs w:val="28"/>
        </w:rPr>
      </w:pPr>
      <w:r>
        <w:rPr>
          <w:sz w:val="28"/>
          <w:szCs w:val="28"/>
        </w:rPr>
        <w:t xml:space="preserve">    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и  краевых мероприятиях, качественное освоение практических и теоретических навыков  игры в футбол (мини-футбол), привитие любви к спортивным играм.</w:t>
      </w:r>
    </w:p>
    <w:p w:rsidR="00103510" w:rsidRDefault="00103510" w:rsidP="00103510">
      <w:pPr>
        <w:rPr>
          <w:sz w:val="28"/>
          <w:szCs w:val="28"/>
        </w:rPr>
      </w:pPr>
    </w:p>
    <w:p w:rsidR="00103510" w:rsidRDefault="00103510" w:rsidP="00DE65E0">
      <w:pPr>
        <w:rPr>
          <w:b/>
          <w:sz w:val="36"/>
          <w:szCs w:val="36"/>
        </w:rPr>
        <w:sectPr w:rsidR="00103510" w:rsidSect="00283A7D">
          <w:pgSz w:w="11906" w:h="16838"/>
          <w:pgMar w:top="899" w:right="1133" w:bottom="1134" w:left="426" w:header="708" w:footer="708" w:gutter="0"/>
          <w:cols w:space="708"/>
          <w:docGrid w:linePitch="360"/>
        </w:sectPr>
      </w:pP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"/>
        <w:gridCol w:w="6264"/>
        <w:gridCol w:w="1005"/>
        <w:gridCol w:w="983"/>
        <w:gridCol w:w="1169"/>
      </w:tblGrid>
      <w:tr w:rsidR="00134D77" w:rsidRPr="00134D77" w:rsidTr="00134D77">
        <w:trPr>
          <w:tblCellSpacing w:w="0" w:type="dxa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lastRenderedPageBreak/>
              <w:t>№</w:t>
            </w:r>
          </w:p>
        </w:tc>
        <w:tc>
          <w:tcPr>
            <w:tcW w:w="6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b/>
                <w:bCs/>
                <w:sz w:val="32"/>
                <w:szCs w:val="32"/>
              </w:rPr>
              <w:t>Содержание материала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b/>
                <w:bCs/>
                <w:sz w:val="32"/>
                <w:szCs w:val="32"/>
              </w:rPr>
              <w:t>Кол-во часов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b/>
                <w:bCs/>
                <w:sz w:val="32"/>
                <w:szCs w:val="32"/>
              </w:rPr>
              <w:t>Дата</w:t>
            </w:r>
          </w:p>
        </w:tc>
      </w:tr>
      <w:tr w:rsidR="00134D77" w:rsidRPr="00134D77" w:rsidTr="00134D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34D77" w:rsidRPr="00134D77" w:rsidRDefault="00134D77" w:rsidP="00134D77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34D77" w:rsidRPr="00134D77" w:rsidRDefault="00134D77" w:rsidP="00134D77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34D77" w:rsidRPr="00134D77" w:rsidRDefault="00134D77" w:rsidP="00134D77">
            <w:pPr>
              <w:rPr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b/>
                <w:bCs/>
                <w:sz w:val="32"/>
                <w:szCs w:val="32"/>
              </w:rPr>
              <w:t>План.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b/>
                <w:bCs/>
                <w:sz w:val="32"/>
                <w:szCs w:val="32"/>
              </w:rPr>
              <w:t>Факт.</w:t>
            </w: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Т/Б на спортивных играх. Организационный момент.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Основные правила игры в футбол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3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 xml:space="preserve">Техника передвижения игрока.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4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внутренней стороной стопы.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5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Остановка мяча.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6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 xml:space="preserve">Остановка катящегося мяча подошвой.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7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Остановка катящегося мяча внутренней стороной стопы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8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Ведение мяча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9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по катящемуся мячу внешней частью подъема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10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носком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11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серединой лба на месте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12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Вбрасывание мяча из-за боковой линии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13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Ведение мяча в различных направлениях.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14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Ведение мяча с различной скоростью.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15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 xml:space="preserve">Ведение мяча в различных направлениях.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16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Ведение мяча с пассивным сопротивлением защитника.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17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Ведение мяча с различной скоростью.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18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Комбинации из освоенных элементов техники перемещений.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19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по летящему мячу внутренней стороной стопы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20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по летящему мячу внутренней стороной стопы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21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 xml:space="preserve">Комбинации из освоенных элементов.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22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Техника владения мячом.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23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Техника ударов по мячу.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24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Техника остановок мяча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25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по летящему мячу средней частью подъема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26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Техника ударов по мячу и остановок мяча.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lastRenderedPageBreak/>
              <w:t>27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Отбор мяча толчком плечо в плечо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28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Техника ведения мяча.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29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Техника защитных действий.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30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Отбор мяча толчком плечо в плечо.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31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Обманные движения (финты).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32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Остановка опускающегося мяча.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33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Удар по летящему мячу средней частью подъема.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34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Вбрасывание мяча из-за боковой линии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134D77" w:rsidRPr="00134D77" w:rsidTr="00134D77">
        <w:trPr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35</w:t>
            </w:r>
          </w:p>
        </w:tc>
        <w:tc>
          <w:tcPr>
            <w:tcW w:w="6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Ведение мяча с активным сопротивлением защитника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134D77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4D77" w:rsidRPr="00134D77" w:rsidRDefault="00134D77" w:rsidP="00134D77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4D77" w:rsidRPr="00134D77" w:rsidRDefault="00134D77" w:rsidP="00134D77">
            <w:pPr>
              <w:rPr>
                <w:sz w:val="32"/>
                <w:szCs w:val="32"/>
              </w:rPr>
            </w:pPr>
          </w:p>
        </w:tc>
      </w:tr>
    </w:tbl>
    <w:p w:rsidR="00497B78" w:rsidRPr="00134D77" w:rsidRDefault="00497B78">
      <w:pPr>
        <w:rPr>
          <w:sz w:val="32"/>
          <w:szCs w:val="32"/>
        </w:rPr>
      </w:pPr>
    </w:p>
    <w:sectPr w:rsidR="00497B78" w:rsidRPr="00134D77" w:rsidSect="00081CED">
      <w:pgSz w:w="11906" w:h="16838"/>
      <w:pgMar w:top="902" w:right="567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07" w:rsidRDefault="00443907" w:rsidP="0046592F">
      <w:r>
        <w:separator/>
      </w:r>
    </w:p>
  </w:endnote>
  <w:endnote w:type="continuationSeparator" w:id="0">
    <w:p w:rsidR="00443907" w:rsidRDefault="00443907" w:rsidP="0046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07" w:rsidRDefault="00443907" w:rsidP="0046592F">
      <w:r>
        <w:separator/>
      </w:r>
    </w:p>
  </w:footnote>
  <w:footnote w:type="continuationSeparator" w:id="0">
    <w:p w:rsidR="00443907" w:rsidRDefault="00443907" w:rsidP="0046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75929"/>
    <w:multiLevelType w:val="hybridMultilevel"/>
    <w:tmpl w:val="2C0AC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528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F7850"/>
    <w:multiLevelType w:val="hybridMultilevel"/>
    <w:tmpl w:val="D258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B78"/>
    <w:rsid w:val="00011FBE"/>
    <w:rsid w:val="00062780"/>
    <w:rsid w:val="00081CED"/>
    <w:rsid w:val="0010128D"/>
    <w:rsid w:val="00103510"/>
    <w:rsid w:val="00134D77"/>
    <w:rsid w:val="001B5E6A"/>
    <w:rsid w:val="001C06C7"/>
    <w:rsid w:val="00283A7D"/>
    <w:rsid w:val="002F65B3"/>
    <w:rsid w:val="003262CD"/>
    <w:rsid w:val="0039700E"/>
    <w:rsid w:val="00443907"/>
    <w:rsid w:val="0046592F"/>
    <w:rsid w:val="00497B78"/>
    <w:rsid w:val="00872201"/>
    <w:rsid w:val="00A50278"/>
    <w:rsid w:val="00A531C4"/>
    <w:rsid w:val="00C37BD4"/>
    <w:rsid w:val="00D538E1"/>
    <w:rsid w:val="00DE65E0"/>
    <w:rsid w:val="00F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09B453-C025-4BCC-B152-C35F87D5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3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103510"/>
    <w:rPr>
      <w:rFonts w:eastAsia="MS Mincho"/>
      <w:sz w:val="24"/>
      <w:szCs w:val="24"/>
      <w:lang w:eastAsia="ja-JP"/>
    </w:rPr>
  </w:style>
  <w:style w:type="paragraph" w:customStyle="1" w:styleId="a5">
    <w:name w:val="Обычный (Интернет)"/>
    <w:basedOn w:val="a"/>
    <w:uiPriority w:val="99"/>
    <w:rsid w:val="00103510"/>
    <w:pPr>
      <w:spacing w:before="100" w:beforeAutospacing="1" w:after="100" w:afterAutospacing="1"/>
    </w:pPr>
  </w:style>
  <w:style w:type="paragraph" w:styleId="a6">
    <w:name w:val="Intense Quote"/>
    <w:basedOn w:val="a"/>
    <w:next w:val="a"/>
    <w:link w:val="a7"/>
    <w:uiPriority w:val="30"/>
    <w:qFormat/>
    <w:rsid w:val="0087220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7">
    <w:name w:val="Выделенная цитата Знак"/>
    <w:link w:val="a6"/>
    <w:uiPriority w:val="30"/>
    <w:rsid w:val="00872201"/>
    <w:rPr>
      <w:i/>
      <w:iCs/>
      <w:color w:val="4472C4"/>
      <w:sz w:val="24"/>
      <w:szCs w:val="24"/>
    </w:rPr>
  </w:style>
  <w:style w:type="character" w:styleId="a8">
    <w:name w:val="Intense Reference"/>
    <w:uiPriority w:val="32"/>
    <w:qFormat/>
    <w:rsid w:val="00872201"/>
    <w:rPr>
      <w:b/>
      <w:bCs/>
      <w:smallCaps/>
      <w:color w:val="4472C4"/>
      <w:spacing w:val="5"/>
    </w:rPr>
  </w:style>
  <w:style w:type="character" w:styleId="a9">
    <w:name w:val="Strong"/>
    <w:basedOn w:val="a0"/>
    <w:qFormat/>
    <w:rsid w:val="00F33D8E"/>
    <w:rPr>
      <w:b/>
      <w:bCs/>
    </w:rPr>
  </w:style>
  <w:style w:type="character" w:customStyle="1" w:styleId="10">
    <w:name w:val="Заголовок 1 Знак"/>
    <w:basedOn w:val="a0"/>
    <w:link w:val="1"/>
    <w:rsid w:val="00F33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itle"/>
    <w:basedOn w:val="a"/>
    <w:next w:val="a"/>
    <w:link w:val="ab"/>
    <w:qFormat/>
    <w:rsid w:val="00D538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538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Emphasis"/>
    <w:basedOn w:val="a0"/>
    <w:qFormat/>
    <w:rsid w:val="00D538E1"/>
    <w:rPr>
      <w:i/>
      <w:iCs/>
    </w:rPr>
  </w:style>
  <w:style w:type="paragraph" w:styleId="ad">
    <w:name w:val="header"/>
    <w:basedOn w:val="a"/>
    <w:link w:val="ae"/>
    <w:unhideWhenUsed/>
    <w:rsid w:val="004659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592F"/>
    <w:rPr>
      <w:sz w:val="24"/>
      <w:szCs w:val="24"/>
    </w:rPr>
  </w:style>
  <w:style w:type="paragraph" w:styleId="af">
    <w:name w:val="footer"/>
    <w:basedOn w:val="a"/>
    <w:link w:val="af0"/>
    <w:unhideWhenUsed/>
    <w:rsid w:val="004659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59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55E2-E880-43D8-8F15-24F053BB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Учетная запись Майкрософт</cp:lastModifiedBy>
  <cp:revision>10</cp:revision>
  <cp:lastPrinted>2021-12-17T12:37:00Z</cp:lastPrinted>
  <dcterms:created xsi:type="dcterms:W3CDTF">2021-12-18T08:39:00Z</dcterms:created>
  <dcterms:modified xsi:type="dcterms:W3CDTF">2021-12-25T07:02:00Z</dcterms:modified>
</cp:coreProperties>
</file>