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E14" w:rsidRDefault="00376E14" w:rsidP="00E10AF2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376E14" w:rsidRDefault="00376E14" w:rsidP="00E10AF2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376E1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91275" cy="9066503"/>
            <wp:effectExtent l="0" t="0" r="0" b="0"/>
            <wp:docPr id="1" name="Рисунок 1" descr="C:\Users\salih\Desktop\пятый.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h\Desktop\пятый.т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6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6E14" w:rsidRDefault="00376E14" w:rsidP="00E10AF2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376E14" w:rsidRDefault="00376E14" w:rsidP="00E10AF2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376E14" w:rsidRDefault="00376E14" w:rsidP="00E10AF2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376E14" w:rsidRDefault="00376E14" w:rsidP="00E10AF2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376E14" w:rsidRDefault="00376E14" w:rsidP="00E10AF2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E10AF2" w:rsidRPr="00E10AF2" w:rsidRDefault="00E10AF2" w:rsidP="00E10AF2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 w:rsidRPr="00E10AF2">
        <w:rPr>
          <w:rFonts w:ascii="Times New Roman" w:hAnsi="Times New Roman"/>
          <w:sz w:val="28"/>
          <w:szCs w:val="28"/>
        </w:rPr>
        <w:t>Аннотация к рабочей программе</w:t>
      </w:r>
    </w:p>
    <w:p w:rsidR="00E10AF2" w:rsidRPr="00E10AF2" w:rsidRDefault="00E10AF2" w:rsidP="00E10AF2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 w:rsidRPr="00E10AF2">
        <w:rPr>
          <w:rFonts w:ascii="Times New Roman" w:hAnsi="Times New Roman"/>
          <w:sz w:val="28"/>
          <w:szCs w:val="28"/>
        </w:rPr>
        <w:t>по предмету История класс 5 класс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9497"/>
      </w:tblGrid>
      <w:tr w:rsidR="00E10AF2" w:rsidRPr="00E10AF2" w:rsidTr="00E26560">
        <w:tc>
          <w:tcPr>
            <w:tcW w:w="1419" w:type="dxa"/>
            <w:shd w:val="clear" w:color="auto" w:fill="auto"/>
          </w:tcPr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AF2">
              <w:rPr>
                <w:rFonts w:ascii="Times New Roman" w:hAnsi="Times New Roman"/>
                <w:sz w:val="24"/>
                <w:szCs w:val="24"/>
              </w:rPr>
              <w:t>1.Нормативная база</w:t>
            </w:r>
          </w:p>
        </w:tc>
        <w:tc>
          <w:tcPr>
            <w:tcW w:w="9497" w:type="dxa"/>
            <w:shd w:val="clear" w:color="auto" w:fill="auto"/>
          </w:tcPr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1.Примерная программа основного общего образования по учебным программам История 5-9 класс</w:t>
            </w:r>
          </w:p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2.Авторская программа основного общего образования курса всеобщей истории 5-9классов общеобразовательных учреждений А.А. Вигасина, Г.И. Годер,  И.П.Шевченко , Просвещение 2014</w:t>
            </w:r>
          </w:p>
        </w:tc>
      </w:tr>
      <w:tr w:rsidR="00E10AF2" w:rsidRPr="00E10AF2" w:rsidTr="00E26560">
        <w:tc>
          <w:tcPr>
            <w:tcW w:w="1419" w:type="dxa"/>
            <w:shd w:val="clear" w:color="auto" w:fill="auto"/>
          </w:tcPr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AF2">
              <w:rPr>
                <w:rFonts w:ascii="Times New Roman" w:hAnsi="Times New Roman"/>
                <w:sz w:val="24"/>
                <w:szCs w:val="24"/>
              </w:rPr>
              <w:t>2.УМК (учебно-методический комплекс)</w:t>
            </w:r>
          </w:p>
        </w:tc>
        <w:tc>
          <w:tcPr>
            <w:tcW w:w="9497" w:type="dxa"/>
            <w:shd w:val="clear" w:color="auto" w:fill="auto"/>
          </w:tcPr>
          <w:p w:rsidR="00E10AF2" w:rsidRPr="00E10AF2" w:rsidRDefault="00E10AF2" w:rsidP="00E2656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lang w:eastAsia="ru-RU"/>
              </w:rPr>
            </w:pPr>
            <w:r w:rsidRPr="00E10AF2">
              <w:rPr>
                <w:rFonts w:ascii="Times New Roman" w:eastAsia="Arial Unicode MS" w:hAnsi="Times New Roman"/>
                <w:kern w:val="3"/>
                <w:lang w:eastAsia="ru-RU"/>
              </w:rPr>
              <w:t xml:space="preserve">  А.А. Вигасин Г.И.Годер  И.С.Свенцицкая История Древнего мира: Учебник для 5 класса,  Просвещение 2013</w:t>
            </w:r>
          </w:p>
          <w:p w:rsidR="00E10AF2" w:rsidRPr="00E10AF2" w:rsidRDefault="00E10AF2" w:rsidP="00E2656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lang w:eastAsia="ru-RU"/>
              </w:rPr>
            </w:pPr>
            <w:r w:rsidRPr="00E10AF2">
              <w:rPr>
                <w:rFonts w:ascii="Times New Roman" w:eastAsia="Arial Unicode MS" w:hAnsi="Times New Roman"/>
                <w:kern w:val="3"/>
                <w:lang w:eastAsia="ru-RU"/>
              </w:rPr>
              <w:t xml:space="preserve"> Г.И.Годер История Древнего мира: Рабочая тетрадь для 5 класса  Просвещение 2017</w:t>
            </w:r>
          </w:p>
        </w:tc>
      </w:tr>
      <w:tr w:rsidR="00E10AF2" w:rsidRPr="00E10AF2" w:rsidTr="00E26560">
        <w:tc>
          <w:tcPr>
            <w:tcW w:w="1419" w:type="dxa"/>
            <w:shd w:val="clear" w:color="auto" w:fill="auto"/>
          </w:tcPr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AF2">
              <w:rPr>
                <w:rFonts w:ascii="Times New Roman" w:hAnsi="Times New Roman"/>
                <w:sz w:val="24"/>
                <w:szCs w:val="24"/>
              </w:rPr>
              <w:t>3. Цели и задачи рабочей программы</w:t>
            </w:r>
          </w:p>
        </w:tc>
        <w:tc>
          <w:tcPr>
            <w:tcW w:w="9497" w:type="dxa"/>
            <w:shd w:val="clear" w:color="auto" w:fill="auto"/>
          </w:tcPr>
          <w:p w:rsidR="00E10AF2" w:rsidRPr="00E10AF2" w:rsidRDefault="00E10AF2" w:rsidP="00E2656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10AF2">
              <w:rPr>
                <w:rFonts w:ascii="Times New Roman" w:hAnsi="Times New Roman"/>
                <w:lang w:eastAsia="ru-RU"/>
              </w:rPr>
              <w:t xml:space="preserve">          Изучение истории на ступени основного общего образования направлено на достижение следующих целей:</w:t>
            </w:r>
          </w:p>
          <w:p w:rsidR="00E10AF2" w:rsidRPr="00E10AF2" w:rsidRDefault="00E10AF2" w:rsidP="00E26560">
            <w:pPr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10AF2">
              <w:rPr>
                <w:rFonts w:ascii="Times New Roman" w:hAnsi="Times New Roman"/>
                <w:lang w:eastAsia="ru-RU"/>
              </w:rPr>
      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      </w:r>
          </w:p>
          <w:p w:rsidR="00E10AF2" w:rsidRPr="00E10AF2" w:rsidRDefault="00E10AF2" w:rsidP="00E26560">
            <w:pPr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10AF2">
              <w:rPr>
                <w:rFonts w:ascii="Times New Roman" w:hAnsi="Times New Roman"/>
                <w:lang w:eastAsia="ru-RU"/>
              </w:rPr>
              <w:t>формирование ценностных ориентаций в ходе ознакомления с исторически сложившимися культурными, религиозными, этно-национальными традициями;</w:t>
            </w:r>
          </w:p>
          <w:p w:rsidR="00E10AF2" w:rsidRPr="00E10AF2" w:rsidRDefault="00E10AF2" w:rsidP="00E26560">
            <w:pPr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10AF2">
              <w:rPr>
                <w:rFonts w:ascii="Times New Roman" w:hAnsi="Times New Roman"/>
                <w:lang w:eastAsia="ru-RU"/>
              </w:rPr>
              <w:t>освоение знаний о важнейших событиях и процессах отечественной и всемирной истории в их взаимосвязи и хронологической преемственности;</w:t>
            </w:r>
          </w:p>
          <w:p w:rsidR="00E10AF2" w:rsidRPr="00E10AF2" w:rsidRDefault="00E10AF2" w:rsidP="00E26560">
            <w:pPr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10AF2">
              <w:rPr>
                <w:rFonts w:ascii="Times New Roman" w:hAnsi="Times New Roman"/>
                <w:lang w:eastAsia="ru-RU"/>
              </w:rPr>
              <w:t>овладение элементарными методами исторического познания, умениями и навыками работы с различными источниками исторической информации;</w:t>
            </w:r>
          </w:p>
          <w:p w:rsidR="00E10AF2" w:rsidRPr="00E10AF2" w:rsidRDefault="00E10AF2" w:rsidP="00E26560">
            <w:pPr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10AF2">
              <w:rPr>
                <w:rFonts w:ascii="Times New Roman" w:hAnsi="Times New Roman"/>
                <w:lang w:eastAsia="ru-RU"/>
              </w:rPr>
              <w:t>применение знаний и представлений об исторически сложившихся системах социальных норм и ценностей для жизни в поликультурном, полиэтничном и многоконфессиональном обществе, участию в межкультурном взаимодействии, толерантному отношению к представителям других народов и стран.</w:t>
            </w:r>
          </w:p>
          <w:p w:rsidR="00E10AF2" w:rsidRPr="00E10AF2" w:rsidRDefault="00E10AF2" w:rsidP="00E26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 xml:space="preserve">                  Конкретными </w:t>
            </w:r>
            <w:r w:rsidRPr="00E10AF2">
              <w:rPr>
                <w:rFonts w:ascii="Times New Roman" w:hAnsi="Times New Roman"/>
                <w:b/>
              </w:rPr>
              <w:t>учебными задачами</w:t>
            </w:r>
            <w:r w:rsidRPr="00E10AF2">
              <w:rPr>
                <w:rFonts w:ascii="Times New Roman" w:hAnsi="Times New Roman"/>
              </w:rPr>
              <w:t xml:space="preserve"> истории Древнего мира являются: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современное понимание истории в системе гуманитарного знания и формирования личности;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формирование представлений об истории Древнего мира как  части общемирового исторического процесса;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ознакомление учащихся с новыми взглядами на происхождение человека и человеческого общества, движение человечества от первобытности к цивилизации;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объяснение ключевых исторических понятий, в том числе понятий «цивилизация», «государство» и др.;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целостное и яркое описание цивилизаций Древнего мира с особым вниманием к культурной жизни древних народов;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ознакомление с главными религиозными системами древности, мифологией древних народов;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показ социальной жизни, структуры общества, взаимоотношений в нем;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раскрытие специфики власти и собственности в древних цивилизациях;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освещение становления демократических форм общественного устройства и права в Древнем мире;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характеристика выдающихся деятелей истории Древнего мира и их восприятия в современной культуре;</w:t>
            </w:r>
          </w:p>
          <w:p w:rsidR="00E10AF2" w:rsidRPr="00E10AF2" w:rsidRDefault="00E10AF2" w:rsidP="00E2656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раскрытие значения политического и культурного наследия Древнего мира для современности.</w:t>
            </w:r>
          </w:p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0AF2" w:rsidRPr="00E10AF2" w:rsidTr="00E26560">
        <w:tc>
          <w:tcPr>
            <w:tcW w:w="1419" w:type="dxa"/>
            <w:shd w:val="clear" w:color="auto" w:fill="auto"/>
          </w:tcPr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AF2">
              <w:rPr>
                <w:rFonts w:ascii="Times New Roman" w:hAnsi="Times New Roman"/>
                <w:sz w:val="24"/>
                <w:szCs w:val="24"/>
              </w:rPr>
              <w:t>4. Количество часов по предмету</w:t>
            </w:r>
          </w:p>
        </w:tc>
        <w:tc>
          <w:tcPr>
            <w:tcW w:w="9497" w:type="dxa"/>
            <w:shd w:val="clear" w:color="auto" w:fill="auto"/>
          </w:tcPr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</w:rPr>
            </w:pPr>
            <w:r w:rsidRPr="00E10AF2">
              <w:rPr>
                <w:rFonts w:ascii="Times New Roman" w:hAnsi="Times New Roman"/>
              </w:rPr>
              <w:t>68 часов</w:t>
            </w:r>
          </w:p>
        </w:tc>
      </w:tr>
      <w:tr w:rsidR="00E10AF2" w:rsidRPr="00E10AF2" w:rsidTr="00E26560">
        <w:tc>
          <w:tcPr>
            <w:tcW w:w="1419" w:type="dxa"/>
            <w:shd w:val="clear" w:color="auto" w:fill="auto"/>
          </w:tcPr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AF2">
              <w:rPr>
                <w:rFonts w:ascii="Times New Roman" w:hAnsi="Times New Roman"/>
                <w:sz w:val="24"/>
                <w:szCs w:val="24"/>
              </w:rPr>
              <w:t xml:space="preserve">5.Разделы </w:t>
            </w:r>
            <w:r w:rsidRPr="00E10AF2">
              <w:rPr>
                <w:rFonts w:ascii="Times New Roman" w:hAnsi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9497" w:type="dxa"/>
            <w:shd w:val="clear" w:color="auto" w:fill="auto"/>
          </w:tcPr>
          <w:tbl>
            <w:tblPr>
              <w:tblW w:w="10569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7"/>
              <w:gridCol w:w="6742"/>
            </w:tblGrid>
            <w:tr w:rsidR="00E10AF2" w:rsidRPr="00E10AF2" w:rsidTr="00E26560">
              <w:trPr>
                <w:trHeight w:val="417"/>
              </w:trPr>
              <w:tc>
                <w:tcPr>
                  <w:tcW w:w="3827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lastRenderedPageBreak/>
                    <w:t>Название темы, раздела</w:t>
                  </w:r>
                </w:p>
              </w:tc>
              <w:tc>
                <w:tcPr>
                  <w:tcW w:w="6742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Количество часов</w:t>
                  </w:r>
                </w:p>
              </w:tc>
            </w:tr>
            <w:tr w:rsidR="00E10AF2" w:rsidRPr="00E10AF2" w:rsidTr="00E26560">
              <w:tc>
                <w:tcPr>
                  <w:tcW w:w="3827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lastRenderedPageBreak/>
                    <w:t>Введение</w:t>
                  </w:r>
                </w:p>
              </w:tc>
              <w:tc>
                <w:tcPr>
                  <w:tcW w:w="6742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1 час</w:t>
                  </w:r>
                </w:p>
              </w:tc>
            </w:tr>
            <w:tr w:rsidR="00E10AF2" w:rsidRPr="00E10AF2" w:rsidTr="00E26560">
              <w:tc>
                <w:tcPr>
                  <w:tcW w:w="3827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«Жизнь первобытных людей».</w:t>
                  </w:r>
                </w:p>
              </w:tc>
              <w:tc>
                <w:tcPr>
                  <w:tcW w:w="6742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7 часов</w:t>
                  </w:r>
                </w:p>
              </w:tc>
            </w:tr>
            <w:tr w:rsidR="00E10AF2" w:rsidRPr="00E10AF2" w:rsidTr="00E26560">
              <w:tc>
                <w:tcPr>
                  <w:tcW w:w="3827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«Древний Восток».</w:t>
                  </w:r>
                </w:p>
              </w:tc>
              <w:tc>
                <w:tcPr>
                  <w:tcW w:w="6742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24 часа</w:t>
                  </w:r>
                </w:p>
              </w:tc>
            </w:tr>
            <w:tr w:rsidR="00E10AF2" w:rsidRPr="00E10AF2" w:rsidTr="00E26560">
              <w:tc>
                <w:tcPr>
                  <w:tcW w:w="3827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«Древняя Греция».</w:t>
                  </w:r>
                </w:p>
              </w:tc>
              <w:tc>
                <w:tcPr>
                  <w:tcW w:w="6742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18 часов</w:t>
                  </w:r>
                </w:p>
              </w:tc>
            </w:tr>
            <w:tr w:rsidR="00E10AF2" w:rsidRPr="00E10AF2" w:rsidTr="00E26560">
              <w:tc>
                <w:tcPr>
                  <w:tcW w:w="3827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«Древний Рим».</w:t>
                  </w:r>
                </w:p>
              </w:tc>
              <w:tc>
                <w:tcPr>
                  <w:tcW w:w="6742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18 часов</w:t>
                  </w:r>
                </w:p>
              </w:tc>
            </w:tr>
            <w:tr w:rsidR="00E10AF2" w:rsidRPr="00E10AF2" w:rsidTr="00E26560">
              <w:tc>
                <w:tcPr>
                  <w:tcW w:w="3827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Итого</w:t>
                  </w:r>
                </w:p>
              </w:tc>
              <w:tc>
                <w:tcPr>
                  <w:tcW w:w="6742" w:type="dxa"/>
                </w:tcPr>
                <w:p w:rsidR="00E10AF2" w:rsidRPr="00E10AF2" w:rsidRDefault="00E10AF2" w:rsidP="00E10A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E10AF2">
                    <w:rPr>
                      <w:rFonts w:ascii="Times New Roman" w:eastAsia="Times New Roman" w:hAnsi="Times New Roman"/>
                      <w:lang w:eastAsia="ru-RU"/>
                    </w:rPr>
                    <w:t>68 часов</w:t>
                  </w:r>
                </w:p>
              </w:tc>
            </w:tr>
          </w:tbl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0AF2" w:rsidRPr="00E10AF2" w:rsidTr="00E26560">
        <w:tc>
          <w:tcPr>
            <w:tcW w:w="1419" w:type="dxa"/>
            <w:shd w:val="clear" w:color="auto" w:fill="auto"/>
          </w:tcPr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AF2">
              <w:rPr>
                <w:rFonts w:ascii="Times New Roman" w:hAnsi="Times New Roman"/>
                <w:sz w:val="24"/>
                <w:szCs w:val="24"/>
              </w:rPr>
              <w:lastRenderedPageBreak/>
              <w:t>6. Периодичность и формы текущего и промежуточного контроля</w:t>
            </w:r>
          </w:p>
        </w:tc>
        <w:tc>
          <w:tcPr>
            <w:tcW w:w="9497" w:type="dxa"/>
            <w:shd w:val="clear" w:color="auto" w:fill="auto"/>
          </w:tcPr>
          <w:p w:rsidR="00E10AF2" w:rsidRPr="00E10AF2" w:rsidRDefault="00E10AF2" w:rsidP="00E2656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10AF2">
              <w:rPr>
                <w:rFonts w:ascii="Times New Roman" w:hAnsi="Times New Roman"/>
                <w:lang w:eastAsia="ru-RU"/>
              </w:rPr>
              <w:t xml:space="preserve">      В процессе оценки достижений планируемых предметных результатов на уроке используются следующие </w:t>
            </w:r>
            <w:r w:rsidRPr="00E10AF2">
              <w:rPr>
                <w:rFonts w:ascii="Times New Roman" w:hAnsi="Times New Roman"/>
                <w:b/>
                <w:lang w:eastAsia="ru-RU"/>
              </w:rPr>
              <w:t>формы учета и контроля</w:t>
            </w:r>
            <w:r w:rsidRPr="00E10AF2">
              <w:rPr>
                <w:rFonts w:ascii="Times New Roman" w:hAnsi="Times New Roman"/>
                <w:lang w:eastAsia="ru-RU"/>
              </w:rPr>
              <w:t>:</w:t>
            </w:r>
          </w:p>
          <w:p w:rsidR="00E10AF2" w:rsidRPr="00E10AF2" w:rsidRDefault="00E10AF2" w:rsidP="00E265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10AF2">
              <w:rPr>
                <w:rFonts w:ascii="Times New Roman" w:hAnsi="Times New Roman"/>
                <w:color w:val="000000"/>
                <w:lang w:eastAsia="ru-RU"/>
              </w:rPr>
              <w:t>устные ответы;</w:t>
            </w:r>
          </w:p>
          <w:p w:rsidR="00E10AF2" w:rsidRPr="00E10AF2" w:rsidRDefault="00E10AF2" w:rsidP="00E265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10AF2">
              <w:rPr>
                <w:rFonts w:ascii="Times New Roman" w:hAnsi="Times New Roman"/>
                <w:color w:val="000000"/>
                <w:lang w:eastAsia="ru-RU"/>
              </w:rPr>
              <w:t>самостоятельные письменные работы;</w:t>
            </w:r>
          </w:p>
          <w:p w:rsidR="00E10AF2" w:rsidRPr="00E10AF2" w:rsidRDefault="00E10AF2" w:rsidP="00E265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10AF2">
              <w:rPr>
                <w:rFonts w:ascii="Times New Roman" w:hAnsi="Times New Roman"/>
                <w:color w:val="000000"/>
                <w:lang w:eastAsia="ru-RU"/>
              </w:rPr>
              <w:t>проверочные работы;</w:t>
            </w:r>
          </w:p>
          <w:p w:rsidR="00E10AF2" w:rsidRPr="00E10AF2" w:rsidRDefault="00E10AF2" w:rsidP="00E2656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10AF2">
              <w:rPr>
                <w:rFonts w:ascii="Times New Roman" w:hAnsi="Times New Roman"/>
                <w:color w:val="000000"/>
                <w:lang w:eastAsia="ru-RU"/>
              </w:rPr>
              <w:t>письменные домашние задания.</w:t>
            </w:r>
          </w:p>
          <w:p w:rsidR="00E10AF2" w:rsidRPr="00E10AF2" w:rsidRDefault="00E10AF2" w:rsidP="00E2656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10AF2">
              <w:rPr>
                <w:rFonts w:ascii="Times New Roman" w:hAnsi="Times New Roman"/>
                <w:color w:val="000000"/>
                <w:lang w:eastAsia="ru-RU"/>
              </w:rPr>
              <w:t xml:space="preserve">В ходе реализации рабочей программы используются следующие </w:t>
            </w:r>
            <w:r w:rsidRPr="00E10AF2">
              <w:rPr>
                <w:rFonts w:ascii="Times New Roman" w:hAnsi="Times New Roman"/>
                <w:b/>
                <w:color w:val="000000"/>
                <w:lang w:eastAsia="ru-RU"/>
              </w:rPr>
              <w:t>формы учета знаний и умений:</w:t>
            </w:r>
          </w:p>
          <w:p w:rsidR="00E10AF2" w:rsidRPr="00E10AF2" w:rsidRDefault="00E10AF2" w:rsidP="00E26560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10AF2">
              <w:rPr>
                <w:rFonts w:ascii="Times New Roman" w:hAnsi="Times New Roman"/>
                <w:color w:val="000000"/>
                <w:lang w:eastAsia="ru-RU"/>
              </w:rPr>
              <w:t>текущая аттестация;</w:t>
            </w:r>
          </w:p>
          <w:p w:rsidR="00E10AF2" w:rsidRPr="00E10AF2" w:rsidRDefault="00E10AF2" w:rsidP="00E26560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10AF2">
              <w:rPr>
                <w:rFonts w:ascii="Times New Roman" w:hAnsi="Times New Roman"/>
                <w:color w:val="000000"/>
                <w:lang w:eastAsia="ru-RU"/>
              </w:rPr>
              <w:t>аттестация по итогам четверти;</w:t>
            </w:r>
          </w:p>
          <w:p w:rsidR="00E10AF2" w:rsidRPr="00E10AF2" w:rsidRDefault="00E10AF2" w:rsidP="00E26560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10AF2">
              <w:rPr>
                <w:rFonts w:ascii="Times New Roman" w:hAnsi="Times New Roman"/>
                <w:color w:val="000000"/>
                <w:lang w:eastAsia="ru-RU"/>
              </w:rPr>
              <w:t>аттестация по итогам года.</w:t>
            </w:r>
          </w:p>
          <w:p w:rsidR="00E10AF2" w:rsidRPr="00E10AF2" w:rsidRDefault="00E10AF2" w:rsidP="00E26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10AF2" w:rsidRDefault="00E10AF2" w:rsidP="00F613E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0AF2" w:rsidRDefault="00E10AF2" w:rsidP="00F613E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2EE9" w:rsidRPr="005C2EE9" w:rsidRDefault="005C2EE9" w:rsidP="00F613E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разработана для обучающихся </w:t>
      </w:r>
      <w:r w:rsidR="0083755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по истории  общеобразовательной школы и является адаптированной для обучающихся с задержкой психического развития. </w:t>
      </w:r>
    </w:p>
    <w:p w:rsidR="005C2EE9" w:rsidRPr="005C2EE9" w:rsidRDefault="005C2EE9" w:rsidP="004F2BCF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Программа представляет собой один из возможных вариантов построения курса истории в общеобразовательной школе для детей с ОВЗ. Составлена </w:t>
      </w:r>
      <w:r w:rsidRPr="00631943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r>
        <w:rPr>
          <w:rFonts w:ascii="Times New Roman" w:hAnsi="Times New Roman"/>
          <w:sz w:val="24"/>
          <w:szCs w:val="24"/>
        </w:rPr>
        <w:t>государственным образовательным стандартом</w:t>
      </w:r>
      <w:r w:rsidRPr="00631943">
        <w:rPr>
          <w:rFonts w:ascii="Times New Roman" w:hAnsi="Times New Roman"/>
          <w:sz w:val="24"/>
          <w:szCs w:val="24"/>
        </w:rPr>
        <w:t xml:space="preserve"> основного общего образования</w:t>
      </w:r>
      <w:r>
        <w:rPr>
          <w:rFonts w:ascii="Times New Roman" w:hAnsi="Times New Roman"/>
          <w:sz w:val="24"/>
          <w:szCs w:val="24"/>
        </w:rPr>
        <w:t>.Н</w:t>
      </w: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а основе  Адаптированной основной образовательной программы основного общего образования, примерной программы основного общего образования по истории, и на основе авторской программы основного общего образования курса всеобщей истории для учащихся 5-9 классов общеобразовательных учреждений А.А. Вигасина, Г.И. Годер, Н.И. Шевченко.- М.:Просвещение, 2014.г</w:t>
      </w:r>
    </w:p>
    <w:p w:rsidR="005C2EE9" w:rsidRDefault="005C2EE9" w:rsidP="004F2BCF">
      <w:pPr>
        <w:spacing w:line="240" w:lineRule="auto"/>
        <w:ind w:hanging="9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реализуется с помощью учебно-методического комплекса, представленного в следующей таблице: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900"/>
        <w:gridCol w:w="1800"/>
        <w:gridCol w:w="2160"/>
        <w:gridCol w:w="1260"/>
      </w:tblGrid>
      <w:tr w:rsidR="002D78D9" w:rsidRPr="001D302B" w:rsidTr="00D16A03">
        <w:trPr>
          <w:trHeight w:val="245"/>
        </w:trPr>
        <w:tc>
          <w:tcPr>
            <w:tcW w:w="3708" w:type="dxa"/>
          </w:tcPr>
          <w:p w:rsidR="002D78D9" w:rsidRPr="00FB735E" w:rsidRDefault="002D78D9" w:rsidP="004F2BCF">
            <w:pPr>
              <w:pStyle w:val="Default"/>
              <w:jc w:val="both"/>
            </w:pPr>
            <w:bookmarkStart w:id="1" w:name="OLE_LINK47"/>
            <w:bookmarkStart w:id="2" w:name="OLE_LINK48"/>
            <w:r w:rsidRPr="00FB735E">
              <w:rPr>
                <w:b/>
                <w:bCs/>
              </w:rPr>
              <w:t>Название</w:t>
            </w:r>
            <w:bookmarkEnd w:id="1"/>
            <w:bookmarkEnd w:id="2"/>
          </w:p>
        </w:tc>
        <w:tc>
          <w:tcPr>
            <w:tcW w:w="900" w:type="dxa"/>
          </w:tcPr>
          <w:p w:rsidR="002D78D9" w:rsidRPr="00FB735E" w:rsidRDefault="002D78D9" w:rsidP="004F2BCF">
            <w:pPr>
              <w:pStyle w:val="Default"/>
              <w:jc w:val="both"/>
            </w:pPr>
            <w:bookmarkStart w:id="3" w:name="OLE_LINK49"/>
            <w:bookmarkStart w:id="4" w:name="OLE_LINK50"/>
            <w:r w:rsidRPr="00FB735E">
              <w:rPr>
                <w:b/>
                <w:bCs/>
              </w:rPr>
              <w:t>Класс</w:t>
            </w:r>
            <w:bookmarkEnd w:id="3"/>
            <w:bookmarkEnd w:id="4"/>
          </w:p>
        </w:tc>
        <w:tc>
          <w:tcPr>
            <w:tcW w:w="1800" w:type="dxa"/>
          </w:tcPr>
          <w:p w:rsidR="002D78D9" w:rsidRPr="00FB735E" w:rsidRDefault="002D78D9" w:rsidP="004F2BCF">
            <w:pPr>
              <w:pStyle w:val="Default"/>
              <w:jc w:val="both"/>
            </w:pPr>
            <w:bookmarkStart w:id="5" w:name="OLE_LINK51"/>
            <w:bookmarkStart w:id="6" w:name="OLE_LINK52"/>
            <w:r w:rsidRPr="00FB735E">
              <w:rPr>
                <w:b/>
                <w:bCs/>
              </w:rPr>
              <w:t>ФИО автора</w:t>
            </w:r>
            <w:bookmarkEnd w:id="5"/>
            <w:bookmarkEnd w:id="6"/>
          </w:p>
        </w:tc>
        <w:tc>
          <w:tcPr>
            <w:tcW w:w="2160" w:type="dxa"/>
          </w:tcPr>
          <w:p w:rsidR="002D78D9" w:rsidRPr="00FB735E" w:rsidRDefault="002D78D9" w:rsidP="004F2BCF">
            <w:pPr>
              <w:pStyle w:val="Default"/>
              <w:jc w:val="both"/>
            </w:pPr>
            <w:bookmarkStart w:id="7" w:name="OLE_LINK53"/>
            <w:bookmarkStart w:id="8" w:name="OLE_LINK54"/>
            <w:r w:rsidRPr="00FB735E">
              <w:rPr>
                <w:b/>
                <w:bCs/>
              </w:rPr>
              <w:t>Издательство</w:t>
            </w:r>
            <w:bookmarkEnd w:id="7"/>
            <w:bookmarkEnd w:id="8"/>
          </w:p>
        </w:tc>
        <w:tc>
          <w:tcPr>
            <w:tcW w:w="1260" w:type="dxa"/>
          </w:tcPr>
          <w:p w:rsidR="002D78D9" w:rsidRPr="00FB735E" w:rsidRDefault="002D78D9" w:rsidP="004F2BCF">
            <w:pPr>
              <w:pStyle w:val="Default"/>
              <w:jc w:val="both"/>
            </w:pPr>
            <w:bookmarkStart w:id="9" w:name="OLE_LINK55"/>
            <w:bookmarkStart w:id="10" w:name="OLE_LINK56"/>
            <w:r w:rsidRPr="00FB735E">
              <w:rPr>
                <w:b/>
                <w:bCs/>
              </w:rPr>
              <w:t>Год издания</w:t>
            </w:r>
            <w:bookmarkEnd w:id="9"/>
            <w:bookmarkEnd w:id="10"/>
          </w:p>
        </w:tc>
      </w:tr>
      <w:tr w:rsidR="002D78D9" w:rsidRPr="001D302B" w:rsidTr="00D16A03">
        <w:trPr>
          <w:trHeight w:val="247"/>
        </w:trPr>
        <w:tc>
          <w:tcPr>
            <w:tcW w:w="3708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>История Древнего мира</w:t>
            </w:r>
            <w:r w:rsidRPr="00FB735E">
              <w:t xml:space="preserve">: Учебник для 5 класса,  </w:t>
            </w:r>
          </w:p>
        </w:tc>
        <w:tc>
          <w:tcPr>
            <w:tcW w:w="900" w:type="dxa"/>
          </w:tcPr>
          <w:p w:rsidR="002D78D9" w:rsidRPr="00FB735E" w:rsidRDefault="002D78D9" w:rsidP="004F2BCF">
            <w:pPr>
              <w:pStyle w:val="Default"/>
              <w:jc w:val="both"/>
            </w:pPr>
            <w:r w:rsidRPr="00FB735E">
              <w:t>5</w:t>
            </w:r>
          </w:p>
        </w:tc>
        <w:tc>
          <w:tcPr>
            <w:tcW w:w="1800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 xml:space="preserve">А.А. Вигасин Г.И.Годер  </w:t>
            </w:r>
            <w:r w:rsidRPr="00BC02EC">
              <w:rPr>
                <w:sz w:val="22"/>
                <w:szCs w:val="22"/>
              </w:rPr>
              <w:t>И.С.Свенцицкая</w:t>
            </w:r>
          </w:p>
        </w:tc>
        <w:tc>
          <w:tcPr>
            <w:tcW w:w="2160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>Просвещение</w:t>
            </w:r>
          </w:p>
        </w:tc>
        <w:tc>
          <w:tcPr>
            <w:tcW w:w="1260" w:type="dxa"/>
          </w:tcPr>
          <w:p w:rsidR="002D78D9" w:rsidRPr="00FB735E" w:rsidRDefault="002D78D9" w:rsidP="004F2BCF">
            <w:pPr>
              <w:pStyle w:val="Default"/>
              <w:jc w:val="both"/>
            </w:pPr>
            <w:r w:rsidRPr="00FB735E">
              <w:t>2013</w:t>
            </w:r>
          </w:p>
        </w:tc>
      </w:tr>
      <w:tr w:rsidR="002D78D9" w:rsidRPr="001D302B" w:rsidTr="00D16A03">
        <w:trPr>
          <w:trHeight w:val="247"/>
        </w:trPr>
        <w:tc>
          <w:tcPr>
            <w:tcW w:w="3708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>История Древнего мира</w:t>
            </w:r>
            <w:r w:rsidRPr="00FB735E">
              <w:t xml:space="preserve">: Рабочая тетрадь для 5 класса </w:t>
            </w:r>
          </w:p>
        </w:tc>
        <w:tc>
          <w:tcPr>
            <w:tcW w:w="900" w:type="dxa"/>
          </w:tcPr>
          <w:p w:rsidR="002D78D9" w:rsidRPr="00FB735E" w:rsidRDefault="002D78D9" w:rsidP="004F2BCF">
            <w:pPr>
              <w:pStyle w:val="Default"/>
              <w:jc w:val="both"/>
            </w:pPr>
            <w:r w:rsidRPr="00FB735E">
              <w:t>5</w:t>
            </w:r>
          </w:p>
        </w:tc>
        <w:tc>
          <w:tcPr>
            <w:tcW w:w="1800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 xml:space="preserve">Г.И.Годер  </w:t>
            </w:r>
          </w:p>
        </w:tc>
        <w:tc>
          <w:tcPr>
            <w:tcW w:w="2160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>Просвещение</w:t>
            </w:r>
          </w:p>
        </w:tc>
        <w:tc>
          <w:tcPr>
            <w:tcW w:w="1260" w:type="dxa"/>
          </w:tcPr>
          <w:p w:rsidR="002D78D9" w:rsidRPr="00FB735E" w:rsidRDefault="002D78D9" w:rsidP="004F2BCF">
            <w:pPr>
              <w:pStyle w:val="Default"/>
              <w:jc w:val="both"/>
            </w:pPr>
            <w:r w:rsidRPr="00FB735E">
              <w:t>201</w:t>
            </w:r>
            <w:r>
              <w:t>4</w:t>
            </w:r>
          </w:p>
        </w:tc>
      </w:tr>
    </w:tbl>
    <w:p w:rsidR="002D78D9" w:rsidRPr="002D78D9" w:rsidRDefault="002D78D9" w:rsidP="004F2BCF">
      <w:pPr>
        <w:pStyle w:val="Standard"/>
        <w:jc w:val="both"/>
        <w:rPr>
          <w:rFonts w:cs="Times New Roman"/>
        </w:rPr>
      </w:pPr>
    </w:p>
    <w:p w:rsidR="002D78D9" w:rsidRPr="002D78D9" w:rsidRDefault="002D78D9" w:rsidP="004F2BCF">
      <w:pPr>
        <w:pStyle w:val="Standard"/>
        <w:jc w:val="both"/>
        <w:rPr>
          <w:rFonts w:cs="Times New Roman"/>
        </w:rPr>
      </w:pPr>
      <w:r w:rsidRPr="002D78D9">
        <w:rPr>
          <w:rFonts w:cs="Times New Roman"/>
          <w:b/>
        </w:rPr>
        <w:t xml:space="preserve">УМК </w:t>
      </w:r>
      <w:bookmarkStart w:id="11" w:name="OLE_LINK16"/>
      <w:bookmarkStart w:id="12" w:name="OLE_LINK17"/>
      <w:r w:rsidRPr="002D78D9">
        <w:rPr>
          <w:rFonts w:cs="Times New Roman"/>
          <w:b/>
        </w:rPr>
        <w:t>для учителя</w:t>
      </w:r>
      <w:bookmarkEnd w:id="11"/>
      <w:bookmarkEnd w:id="12"/>
      <w:r w:rsidRPr="002D78D9">
        <w:rPr>
          <w:rFonts w:cs="Times New Roman"/>
          <w:b/>
        </w:rPr>
        <w:t>: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>1.Федеральный государственный образовательный стандарт основного общего образования – М.: Просвещение, 2011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>2. Примерные программы по учебным предметам. История 5-9 классы. - М.: Просвещение, 2011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>3. Всеобщая история. 5-9 класс. Рабочие программы. Предметная линия учебников А.А. Вигасина - О.С. Сороко-Цюпы - Наталья Шевченко, Алексей Вигасин, Г. Годер- М.: Просвещение, 2011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 xml:space="preserve">4. Арасланова О.В. История Древнего мира: поурочные разработки к учебникам А.А.Вигасина и др. - М.: ВАКО, 2008. – 284 с. 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 xml:space="preserve">5. Годер Г.И. и др. Методическое пособие для учителя по истории Древнего мира. М.: Просвещение -  2007. 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>6. Крючкина Н.Б. Дидактические игры, тесты, загадки по истории Древнего мира. Методическое пособие. – М, Творческий центр «Сфера», 2003.</w:t>
      </w:r>
    </w:p>
    <w:p w:rsidR="005C2EE9" w:rsidRPr="002D78D9" w:rsidRDefault="005C2EE9" w:rsidP="004F2BCF">
      <w:pPr>
        <w:keepNext/>
        <w:tabs>
          <w:tab w:val="left" w:pos="900"/>
        </w:tabs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C2EE9" w:rsidRPr="005C2EE9" w:rsidRDefault="005C2EE9" w:rsidP="004F2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Изучение истории на ступени основного общего образования направлено на достижение следующих целей:</w:t>
      </w:r>
    </w:p>
    <w:p w:rsidR="005C2EE9" w:rsidRPr="005C2EE9" w:rsidRDefault="005C2EE9" w:rsidP="004F2BCF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5C2EE9" w:rsidRPr="005C2EE9" w:rsidRDefault="005C2EE9" w:rsidP="004F2BCF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ценностных ориентаций в ходе ознакомления с исторически сложившимися культурными, религиозными, этно-национальными традициями;</w:t>
      </w:r>
    </w:p>
    <w:p w:rsidR="005C2EE9" w:rsidRPr="005C2EE9" w:rsidRDefault="005C2EE9" w:rsidP="004F2BCF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освоение знаний о важнейших событиях и процессах отечественной и всемирной истории в их взаимосвязи и хронологической преемственности;</w:t>
      </w:r>
    </w:p>
    <w:p w:rsidR="005C2EE9" w:rsidRPr="005C2EE9" w:rsidRDefault="005C2EE9" w:rsidP="004F2BCF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овладение элементарными методами исторического познания, умениями и навыками работы с различными источниками исторической информации;</w:t>
      </w:r>
    </w:p>
    <w:p w:rsidR="005C2EE9" w:rsidRPr="005C2EE9" w:rsidRDefault="005C2EE9" w:rsidP="004F2BCF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применение знаний и представлений об исторически сложившихся системах социальных норм и ценностей для жизни в поликультурном, полиэтничном и многоконфессиональном обществе, участию в межкультурном взаимодействии, толерантному отношению к представителям других народов и стран.</w:t>
      </w:r>
    </w:p>
    <w:p w:rsidR="004F2BCF" w:rsidRDefault="004F2BCF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6603A" w:rsidRDefault="00D6603A" w:rsidP="004F2BC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="00631943" w:rsidRPr="00631943">
        <w:rPr>
          <w:rFonts w:ascii="Times New Roman" w:hAnsi="Times New Roman"/>
          <w:sz w:val="24"/>
          <w:szCs w:val="24"/>
        </w:rPr>
        <w:t xml:space="preserve"> программа и учебник  реализуют </w:t>
      </w:r>
      <w:r w:rsidR="00631943" w:rsidRPr="00D6603A">
        <w:rPr>
          <w:rFonts w:ascii="Times New Roman" w:hAnsi="Times New Roman"/>
          <w:b/>
          <w:sz w:val="24"/>
          <w:szCs w:val="24"/>
        </w:rPr>
        <w:t>цель</w:t>
      </w:r>
    </w:p>
    <w:p w:rsidR="00631943" w:rsidRPr="00631943" w:rsidRDefault="00631943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31943">
        <w:rPr>
          <w:rFonts w:ascii="Times New Roman" w:hAnsi="Times New Roman"/>
          <w:sz w:val="24"/>
          <w:szCs w:val="24"/>
        </w:rPr>
        <w:t xml:space="preserve"> -  показать учащимся, что история – наука развивающаяся, живая, полная тайн и открытий. Обращается внимание на вопросы хронологии, которые в последние годы оказались в центре исторических дискуссий в российском обществе.</w:t>
      </w:r>
    </w:p>
    <w:p w:rsidR="00631943" w:rsidRPr="00631943" w:rsidRDefault="00631943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31943">
        <w:rPr>
          <w:rFonts w:ascii="Times New Roman" w:hAnsi="Times New Roman"/>
          <w:sz w:val="24"/>
          <w:szCs w:val="24"/>
        </w:rPr>
        <w:t xml:space="preserve">                  Конкретными </w:t>
      </w:r>
      <w:r w:rsidRPr="00631943">
        <w:rPr>
          <w:rFonts w:ascii="Times New Roman" w:hAnsi="Times New Roman"/>
          <w:b/>
          <w:sz w:val="24"/>
          <w:szCs w:val="24"/>
        </w:rPr>
        <w:t>учебными задачами</w:t>
      </w:r>
      <w:r w:rsidRPr="00631943">
        <w:rPr>
          <w:rFonts w:ascii="Times New Roman" w:hAnsi="Times New Roman"/>
          <w:sz w:val="24"/>
          <w:szCs w:val="24"/>
        </w:rPr>
        <w:t xml:space="preserve"> истории Древнего мира являются: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современное понимание истории в системе гуманитарного знания и формирования личности;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формирование представлений об истории Древнего мира как  части общемирового исторического процесса;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ознакомление учащихся с новыми взглядами на происхождение человека и человеческого общества, движение человечества от первобытности к цивилизации;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объяснение ключевых исторических понятий, в том числе понятий «цивилизация», «государство» и др.;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целостное и яркое описание цивилизаций Древнего мира с особым вниманием к культурной жизни древних народов;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ознакомление с главными религиозными системами древности, мифологией древних народов;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показ социальной жизни, структуры общества, взаимоотношений в нем;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раскрытие специфики власти и собственности в древних цивилизациях;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освещение становления демократических форм общественного устройства и права в Древнем мире;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характеристика выдающихся деятелей истории Древнего мира и их восприятия в современной культуре;</w:t>
      </w:r>
    </w:p>
    <w:p w:rsidR="00BE5945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раскрытие значения политического и культурного наследия Древнего мира для современности.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Наряду с обозначенными подходами, реализующими содержание примерной программы по всеобщей истории, наиболее актуальными и значимыми для выполнения задач ФГОС также являются: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- деятельностный подход</w:t>
      </w:r>
      <w:r w:rsidRPr="00BE5945">
        <w:rPr>
          <w:color w:val="000000"/>
        </w:rPr>
        <w:t>, ориентированный на формирование личности и её способностей, компетентностей через активную познавательную деятельность самого школьника;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- компетентностный подход</w:t>
      </w:r>
      <w:r w:rsidRPr="00BE5945">
        <w:rPr>
          <w:color w:val="000000"/>
        </w:rPr>
        <w:t>, рассматривающий приоритетным в процессе усвоения программы по всеобщей истории формирование комплекса общеучебных (универсальных, надпредметных) умений, развитие способностей, различных видов деятельности и личностных качеств и отношений у учащихся основной школы;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- дифференцированный подход</w:t>
      </w:r>
      <w:r w:rsidRPr="00BE5945">
        <w:rPr>
          <w:color w:val="000000"/>
        </w:rPr>
        <w:t> при отборе и конструировании учебного содержания, предусматривающий принципы учёта возрастных и индивидуальных возможностей учащихся, с выделением уклонов и т. д. Следует иметь в виду, что этот подход переходный: от фронтального к индивидуальному;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- личностно ориентированный (гуманистический) подход</w:t>
      </w:r>
      <w:r w:rsidRPr="00BE5945">
        <w:rPr>
          <w:color w:val="000000"/>
        </w:rPr>
        <w:t xml:space="preserve">, рассматривающий обучение как осмысленное, самостоятельно инициируемое, направленное на освоение смыслов как элементов </w:t>
      </w:r>
      <w:r w:rsidRPr="00BE5945">
        <w:rPr>
          <w:color w:val="000000"/>
        </w:rPr>
        <w:lastRenderedPageBreak/>
        <w:t>личностного опыта. Задача учителя в контексте этого подхода — мотивация и стимулирование осмысленного учения;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- проблемный подход</w:t>
      </w:r>
      <w:r w:rsidRPr="00BE5945">
        <w:rPr>
          <w:color w:val="000000"/>
        </w:rPr>
        <w:t>, предполагающий усвоение программных знаний (по основным закономерностям) в процессе решения проблемных задач и исторических ситуаций, которые придают обучению поисковый и исследовательский характер.</w:t>
      </w:r>
      <w:r w:rsidRPr="00BE5945">
        <w:rPr>
          <w:color w:val="000000"/>
        </w:rPr>
        <w:br/>
        <w:t>Под проблемной ситуацией понимается интеллектуальное задание, в результате выполнения которого учащийся должен раскрыть некоторое искомое отношение, действие. Подход предусматривает мотивацию на высоком уровне активности и самостоятельности мышления учащихся. Проблемный подход рассматривается как ведущий (хотя и неисчерпывающий)принцип развивающего обучения.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Содержание курса по всеобщей истории конструируется на следующих принципах: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принцип историзма, рассматривающий все исторические факты, явления и события в их последовательности, взаимосвязи и взаимообусловленности. Любое историческое явление</w:t>
      </w:r>
      <w:r w:rsidRPr="00BE5945">
        <w:rPr>
          <w:color w:val="000000"/>
        </w:rPr>
        <w:br/>
        <w:t>следует изучать в динамике. Событие или личность не могут быть исследованы вне временных рамок;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принцип объективности, основанный на фактах в их истинном содержании, без искажения и формализации. Принцип предполагает исследовать каждое явление разносторонне, многогранно;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принцип социального подхода предполагает рассмотрение исторических процессов с учётом социальных интересов различных групп и слоев населения, отдельных личностей,</w:t>
      </w:r>
      <w:r w:rsidRPr="00BE5945">
        <w:rPr>
          <w:color w:val="000000"/>
        </w:rPr>
        <w:br/>
        <w:t>различных форм их проявления в обществе;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принцип альтернативности, предполагающий гипотетическое, вероятностное осуществление того или иного события, явления, процесса на основе анализа объективных реалий и возможностей. Действие принципа альтернативности позволяет увидеть неиспользованные возможности в конкретном процессе, увидеть перспективные пути развития.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Наряду с отмеченными дидактическими принципами, содержание программы соответствует традиционным принципам: научности, актуальности, наглядности, обеспечения мотивации, соблюдения преемственности в образовании, уровневой и предпрофильной дифференциации, системности вопросов и заданий, практической направленности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Планируемые результаты изучения учебного предмета, курса.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Выпускник научится: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определять место исторических событий во времени, объяснять смысл основных хронологических понятий, терминов (тысячелетие, век, до н. э., н. э.);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проводить поиск информации в отрывках исторических текстов, материальных памятниках Древнего мира;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давать оценку наиболее значительным событиям и личностям древней истории.</w:t>
      </w:r>
    </w:p>
    <w:p w:rsidR="00BE5945" w:rsidRPr="00BE5945" w:rsidRDefault="00BE5945" w:rsidP="004F2BCF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BE5945" w:rsidRPr="00BE5945" w:rsidRDefault="00BE5945" w:rsidP="004F2BCF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давать характеристику общественного строя древних государств;</w:t>
      </w:r>
    </w:p>
    <w:p w:rsidR="00BE5945" w:rsidRPr="00BE5945" w:rsidRDefault="00BE5945" w:rsidP="004F2BCF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сопоставлять свидетельства различных исторических источников, выявляя в них общее и различия;</w:t>
      </w:r>
    </w:p>
    <w:p w:rsidR="00BE5945" w:rsidRPr="00BE5945" w:rsidRDefault="00BE5945" w:rsidP="004F2BCF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видеть проявления влияния античного искусства в окружающей среде;</w:t>
      </w:r>
    </w:p>
    <w:p w:rsidR="00BE5945" w:rsidRPr="00BE5945" w:rsidRDefault="00BE5945" w:rsidP="004F2BCF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В результате изучения истории в основной школе учащиеся должны овладеть следующими знаниями и умениями: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lastRenderedPageBreak/>
        <w:t>Знание хронологии, работа с хронологией: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Указывать хронологические рамки и периоды ключевых процессов, а также даты важнейших событий всеобщей истории;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Соотносить год с веком, эрой, устанавливать последовательность и длительность исторических событий.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Знание исторических фактов, работа с фактами: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Характеризовать место, обстоятельства, участников, этапы, особенности, результаты важнейших исторических событий;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Группировать (классифицировать) факты по различным признакам и основаниям.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Работа с историческим источниками: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века, периоды;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Осуществлять поиск необходимой информации в одном или нескольких источниках (материальных, текстовых, изобразительных и др.), отбирать ее, группировать, обобщать;</w:t>
      </w:r>
    </w:p>
    <w:p w:rsidR="004F2BCF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Сравнивать данные разных источников, выявлять их сходство и различия, время и место создания.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Описание (реконструкция):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Последовательно строить рассказ (устно или письменно) об исторических событиях, их участниках;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Характеризовать условия и образ жизни, занятия людей, их достижения в различные исторические эпохи;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На основе текста и иллюстраций учебника, дополнительной литературы, макетов, электронных изданий, интернет-ресурсов и т.п. составлять описание исторических объектов, памятников.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Анализ, объяснение: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Различать факт (событие) и его описание (факт источника, факт историка);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Соотносить единичные исторические факты и общие явления;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Различать причину и следствие исторических событий, явлений;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Выделять характерные, существенные признаки исторических событий, явлений;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Раскрывать смысл, значение важнейших исторических понятий;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Сравнивать исторические события и явления, определять в них общее и различия;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Излагать суждения о причинах и следствиях исторических событий.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Работа с версиями, оценками: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Приводить оценки исторических событий и личностей, изложенные в учебной литературе;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Определять и объяснять (аргументировать) свое отношение к наиболее значительным событиям и личностям в истории и их оценку.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Применение знаний и умений в общении, социальной среде: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Применять исторические знания для раскрытия причин и оценки сущности современных событий;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Использовать знания об истории и культуре своего народа и других народов в общении с людьми в школе и внешкольной жизни как основу диалога в поликультурной среде;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Способствовать сохранению памятников истории и культуры (участвовать в создании школьных музеев, учебных общественных мероприятиях по поиску и охране памятников истории и культуры).</w:t>
      </w:r>
    </w:p>
    <w:p w:rsid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Личностные, метапредметные и предметные результаты освоения конкретного учебного предмета</w:t>
      </w:r>
    </w:p>
    <w:p w:rsidR="004F2BCF" w:rsidRPr="00BE5945" w:rsidRDefault="004F2BCF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Предметные результаты изучения истории Древнего мира включает в себя: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целостное представление об историческом развитии человечества от первобытности до гибели античной цивилизации как о важном периоде всеобщей истории;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яркие образы и картины, связанные с ключевыми событиями, личностями, явлениями и памятниками культуры крупнейших цивилизаций Древнего мира;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способности применять понятийный аппарат и элементарные методы исторической науки для атрибуции фактов и источников Древнего мира, их анализа, сопоставления, обобщенной характеристики, оценки и презентации, аргументации собственных версий и личностной позиции в отношении дискуссионных и морально- этических вопросов далекого прошлого;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lastRenderedPageBreak/>
        <w:t>- представление о мифах как ограниченной форме мышления и познания людей в Древнем мире и специфическом историческом источнике для изучения прошлого;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-</w:t>
      </w:r>
      <w:r w:rsidRPr="00BE5945">
        <w:rPr>
          <w:color w:val="000000"/>
        </w:rPr>
        <w:t> уметь читать историческую карту, находить и показывать на ней историко-географические объекты Древнего мира, анализировать и обобщать данные карты;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уметь характеризовать важные факты истории Древнего мира, классифицировать и группировать их по предложенным признакам;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умения давать образную характеристику исторических личностей, описание памятников истории и культуры древних цивилизаций, в том числе по сохранившимся фрагментов подлинников, рассказывать о важнейших событиях, используя основные и дополнительные источники информации;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умения 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умения соотносить единичные события в отдельных странах Древнего мира с общими явлениями и процессами;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готовность применять новые знания и умения в общении с одноклассниками и взрослыми, самостоятельно знакомится с новыми фактами, источниками и памятниками истории Древнего мира, способствовать их охране.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Метапредметные результаты изучения истории Древнего мира включает в себя: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способность планировать и организовывать свою учебную и коммуникативную деятельность в соответствии с задачами изучения истории, видами учебной и домашней работы, во взаимодействии с одноклассниками и взрослыми;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 вести конструктивный диалог;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умения проводить поиск основной и дополнительной информации в учебной и научно-популярной литературе, Интернете, библиотеках и музеях, обрабатывать её в соответствии с темой и познавательными заданиями, представлять результаты своей творческо-поисковой работы в различных форматах (таблицы, сочинения, планы, схемы, презентации, проекты);</w:t>
      </w:r>
    </w:p>
    <w:p w:rsidR="002D78D9" w:rsidRDefault="00BE5945" w:rsidP="004F2BCF">
      <w:pPr>
        <w:pStyle w:val="a6"/>
        <w:spacing w:before="0" w:beforeAutospacing="0" w:after="0" w:afterAutospacing="0"/>
        <w:rPr>
          <w:color w:val="000000"/>
        </w:rPr>
      </w:pPr>
      <w:r w:rsidRPr="00BE5945">
        <w:rPr>
          <w:color w:val="000000"/>
        </w:rPr>
        <w:t>- способность решать творческие и проблемные задачи, используя контекстные знания и эвристические приемы.</w:t>
      </w:r>
    </w:p>
    <w:p w:rsidR="002D78D9" w:rsidRPr="002D78D9" w:rsidRDefault="002D78D9" w:rsidP="004F2BCF">
      <w:pPr>
        <w:pStyle w:val="a6"/>
        <w:spacing w:before="0" w:beforeAutospacing="0" w:after="0" w:afterAutospacing="0"/>
        <w:rPr>
          <w:color w:val="000000"/>
        </w:rPr>
      </w:pPr>
      <w:r>
        <w:rPr>
          <w:i/>
          <w:u w:val="single"/>
        </w:rPr>
        <w:t>Позна</w:t>
      </w:r>
      <w:r w:rsidRPr="002D78D9">
        <w:rPr>
          <w:i/>
          <w:u w:val="single"/>
        </w:rPr>
        <w:t>вательные УДД: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>работать с хронологией (соотносить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истории);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 xml:space="preserve">работать с историческим источником (отвечать на вопросы и решать поставленные учебные задачи, опираясь на текст исторического документа; использовать факты, содержащиеся в источниках, в рассказе об исторических  событиях; сравнивать свидетельства разных источников); 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>работать с исторической картой (показывать на картах России и мира территории расселения народов, границы государств, города, места значительных исторических событий);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 xml:space="preserve">описывать исторические события и памятники культуры (рассказывать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работ, отчетов об экскурсиях, рефератов, сочинений); 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 xml:space="preserve">анализировать, объяснять, оценивать исторические факты и явления (соотносить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основных исторических понятий и терминов, выявлять общность и </w:t>
      </w:r>
      <w:r w:rsidRPr="002D78D9">
        <w:rPr>
          <w:rFonts w:ascii="Times New Roman" w:hAnsi="Times New Roman"/>
          <w:sz w:val="24"/>
          <w:szCs w:val="24"/>
        </w:rPr>
        <w:lastRenderedPageBreak/>
        <w:t xml:space="preserve">различия сравниваемых исторических событий и явлений; определять на основе учебного материала причины и следствия важнейших исторических событий); 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2D78D9" w:rsidRPr="002D78D9" w:rsidRDefault="002D78D9" w:rsidP="004F2BCF">
      <w:pPr>
        <w:spacing w:after="0" w:line="240" w:lineRule="auto"/>
        <w:rPr>
          <w:rFonts w:ascii="Times New Roman" w:hAnsi="Times New Roman"/>
          <w:i/>
        </w:rPr>
      </w:pPr>
      <w:r w:rsidRPr="002D78D9">
        <w:rPr>
          <w:rFonts w:ascii="Times New Roman" w:hAnsi="Times New Roman"/>
          <w:i/>
        </w:rPr>
        <w:t>Коммуникативные УУД:</w:t>
      </w:r>
    </w:p>
    <w:p w:rsidR="002D78D9" w:rsidRPr="002D78D9" w:rsidRDefault="002D78D9" w:rsidP="004F2BCF">
      <w:pPr>
        <w:pStyle w:val="a3"/>
        <w:numPr>
          <w:ilvl w:val="0"/>
          <w:numId w:val="20"/>
        </w:numPr>
        <w:ind w:left="0"/>
      </w:pPr>
      <w:r w:rsidRPr="002D78D9">
        <w:t>умение работать в команде, учитывая позицию других людей, организовывать и планировать учебное сотрудничество, слушать и выступать, проявлять инициативу, принимать решения;</w:t>
      </w:r>
    </w:p>
    <w:p w:rsidR="002D78D9" w:rsidRPr="002D78D9" w:rsidRDefault="002D78D9" w:rsidP="004F2BCF">
      <w:pPr>
        <w:pStyle w:val="a3"/>
        <w:numPr>
          <w:ilvl w:val="0"/>
          <w:numId w:val="20"/>
        </w:numPr>
        <w:ind w:left="0"/>
      </w:pPr>
      <w:r w:rsidRPr="002D78D9">
        <w:t>грамотно владеть речью;</w:t>
      </w:r>
    </w:p>
    <w:p w:rsidR="002D78D9" w:rsidRPr="002D78D9" w:rsidRDefault="002D78D9" w:rsidP="004F2BCF">
      <w:pPr>
        <w:spacing w:after="0" w:line="240" w:lineRule="auto"/>
        <w:rPr>
          <w:rFonts w:ascii="Times New Roman" w:hAnsi="Times New Roman"/>
          <w:i/>
        </w:rPr>
      </w:pPr>
      <w:r w:rsidRPr="002D78D9">
        <w:rPr>
          <w:rFonts w:ascii="Times New Roman" w:hAnsi="Times New Roman"/>
          <w:i/>
        </w:rPr>
        <w:t>Регулятивные УУД:</w:t>
      </w:r>
    </w:p>
    <w:p w:rsidR="002D78D9" w:rsidRPr="002D78D9" w:rsidRDefault="002D78D9" w:rsidP="004F2BCF">
      <w:pPr>
        <w:pStyle w:val="a3"/>
        <w:numPr>
          <w:ilvl w:val="0"/>
          <w:numId w:val="21"/>
        </w:numPr>
        <w:ind w:left="0"/>
      </w:pPr>
      <w:r w:rsidRPr="002D78D9">
        <w:t>целеполагание и построение и построение жизненных планов во временной перспективе;</w:t>
      </w:r>
    </w:p>
    <w:p w:rsidR="002D78D9" w:rsidRPr="002D78D9" w:rsidRDefault="002D78D9" w:rsidP="004F2BCF">
      <w:pPr>
        <w:pStyle w:val="a3"/>
        <w:numPr>
          <w:ilvl w:val="0"/>
          <w:numId w:val="21"/>
        </w:numPr>
        <w:ind w:left="0"/>
      </w:pPr>
      <w:r w:rsidRPr="002D78D9">
        <w:t>самоорганизация учебной деятельности (целеполагание, планирование, прогнозирование, самоконтроль, волевая регуляция, рефлексия );</w:t>
      </w:r>
    </w:p>
    <w:p w:rsidR="002D78D9" w:rsidRPr="002D78D9" w:rsidRDefault="002D78D9" w:rsidP="004F2BCF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>саморегуляция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Личностные результаты изучения истории Древнего мира включает в себя: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представление о видах идентичности, актуальных для становления человечества и общества, для жизни в современном поликультурном мире;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освоение гуманистических традиций и ценностей, становление которых началось в Древнем мире, уважение к личности, правам и свободам человека, культурам разных народов;</w:t>
      </w:r>
    </w:p>
    <w:p w:rsidR="00BE5945" w:rsidRDefault="00BE5945" w:rsidP="004F2BCF">
      <w:pPr>
        <w:pStyle w:val="a6"/>
        <w:spacing w:before="0" w:beforeAutospacing="0" w:after="0" w:afterAutospacing="0"/>
        <w:rPr>
          <w:color w:val="000000"/>
        </w:rPr>
      </w:pPr>
      <w:r w:rsidRPr="00BE5945">
        <w:rPr>
          <w:color w:val="000000"/>
        </w:rPr>
        <w:t>- опыт эмоционально-ценностного и творческого отношения к фактам прошлого и историческим источникам, способам изучения и охраны.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В процессе оценки достижений планируемых предметных результатов на уроке используются следующие </w:t>
      </w:r>
      <w:r w:rsidRPr="00BE5945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учета и контроля</w:t>
      </w: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E5945" w:rsidRPr="00BE5945" w:rsidRDefault="00BE5945" w:rsidP="004F2BCF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устные ответы;</w:t>
      </w:r>
    </w:p>
    <w:p w:rsidR="00BE5945" w:rsidRPr="00BE5945" w:rsidRDefault="00BE5945" w:rsidP="004F2BCF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самостоятельные письменные работы;</w:t>
      </w:r>
    </w:p>
    <w:p w:rsidR="00BE5945" w:rsidRPr="00BE5945" w:rsidRDefault="00BE5945" w:rsidP="004F2BCF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проверочные работы;</w:t>
      </w:r>
    </w:p>
    <w:p w:rsidR="00BE5945" w:rsidRPr="00BE5945" w:rsidRDefault="00BE5945" w:rsidP="004F2BCF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письменные домашние задания.</w:t>
      </w:r>
    </w:p>
    <w:p w:rsidR="00BE5945" w:rsidRPr="00BE5945" w:rsidRDefault="00BE5945" w:rsidP="004F2BC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5945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Используемые педагогические технологии: </w:t>
      </w:r>
      <w:r w:rsidRPr="00BE59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ИКТ,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здоровье</w:t>
      </w:r>
      <w:r w:rsidRPr="00BE59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сберегающая, проектная, игровая, исследовательская, проблемная, группового обучения, программированного обучения, музейная педагогика, тестового контроля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 xml:space="preserve">     Используется традиционная система выставления отметок.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контроля знаний, умений и навыков</w:t>
      </w: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>, обучающихся</w:t>
      </w: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проводятся:</w:t>
      </w:r>
    </w:p>
    <w:p w:rsidR="00BE5945" w:rsidRPr="00BE5945" w:rsidRDefault="00BE5945" w:rsidP="004F2BCF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начало года   - входная диагностическая контрольная работа </w:t>
      </w:r>
    </w:p>
    <w:p w:rsidR="00BE5945" w:rsidRPr="00BE5945" w:rsidRDefault="00BE5945" w:rsidP="004F2BCF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конец учебного года– диагностическая контрольная работа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В течение года проводятся тематические контрольные работы, тестовые контрольные работы, практические работы, которые организуются в соответствии с календарно-тематическим планированием.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В течение учебного года проводится </w:t>
      </w:r>
      <w:r w:rsidR="002D78D9" w:rsidRPr="002D78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контрольные работы, 5</w:t>
      </w:r>
      <w:r w:rsidRPr="002D78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тематических</w:t>
      </w: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проверочных работ.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ходе реализации рабочей программы используются следующие </w:t>
      </w:r>
      <w:r w:rsidRPr="00BE594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учета знаний и умений:</w:t>
      </w:r>
    </w:p>
    <w:p w:rsidR="00BE5945" w:rsidRPr="00BE5945" w:rsidRDefault="00BE5945" w:rsidP="004F2BC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текущая аттестация;</w:t>
      </w:r>
    </w:p>
    <w:p w:rsidR="00BE5945" w:rsidRPr="00BE5945" w:rsidRDefault="00BE5945" w:rsidP="004F2BC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аттестация по итогам четверти;</w:t>
      </w:r>
    </w:p>
    <w:p w:rsidR="00BE5945" w:rsidRDefault="00BE5945" w:rsidP="004F2BC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аттестация по итогам года.</w:t>
      </w:r>
    </w:p>
    <w:p w:rsidR="002D78D9" w:rsidRPr="00113FA1" w:rsidRDefault="002D78D9" w:rsidP="004F2B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3FA1">
        <w:rPr>
          <w:rFonts w:ascii="Times New Roman" w:hAnsi="Times New Roman"/>
          <w:b/>
          <w:sz w:val="24"/>
          <w:szCs w:val="24"/>
        </w:rPr>
        <w:t>Формы, периодично</w:t>
      </w:r>
      <w:r>
        <w:rPr>
          <w:rFonts w:ascii="Times New Roman" w:hAnsi="Times New Roman"/>
          <w:b/>
          <w:sz w:val="24"/>
          <w:szCs w:val="24"/>
        </w:rPr>
        <w:t>сть и порядок текущего контроля</w:t>
      </w:r>
    </w:p>
    <w:p w:rsidR="002D78D9" w:rsidRPr="00113FA1" w:rsidRDefault="002D78D9" w:rsidP="004F2BCF">
      <w:pPr>
        <w:pStyle w:val="a3"/>
        <w:ind w:left="0"/>
        <w:jc w:val="both"/>
      </w:pPr>
      <w:r w:rsidRPr="00113FA1">
        <w:rPr>
          <w:u w:val="single"/>
        </w:rPr>
        <w:t>Формой контроля</w:t>
      </w:r>
      <w:r w:rsidRPr="00113FA1">
        <w:t>, применяемой на  уроках являются:</w:t>
      </w:r>
    </w:p>
    <w:p w:rsidR="002D78D9" w:rsidRPr="00113FA1" w:rsidRDefault="002D78D9" w:rsidP="004F2BCF">
      <w:pPr>
        <w:pStyle w:val="a3"/>
        <w:ind w:left="0"/>
        <w:jc w:val="both"/>
      </w:pPr>
    </w:p>
    <w:p w:rsidR="002D78D9" w:rsidRPr="00113FA1" w:rsidRDefault="002D78D9" w:rsidP="004F2BCF">
      <w:pPr>
        <w:pStyle w:val="a3"/>
        <w:numPr>
          <w:ilvl w:val="0"/>
          <w:numId w:val="23"/>
        </w:numPr>
        <w:ind w:left="0"/>
        <w:jc w:val="both"/>
      </w:pPr>
      <w:r w:rsidRPr="00113FA1">
        <w:t>наблюдение, устный контроль</w:t>
      </w:r>
    </w:p>
    <w:p w:rsidR="002D78D9" w:rsidRPr="00113FA1" w:rsidRDefault="002D78D9" w:rsidP="004F2BCF">
      <w:pPr>
        <w:pStyle w:val="a3"/>
        <w:numPr>
          <w:ilvl w:val="0"/>
          <w:numId w:val="23"/>
        </w:numPr>
        <w:ind w:left="0"/>
        <w:jc w:val="both"/>
      </w:pPr>
      <w:r w:rsidRPr="00113FA1">
        <w:t>тестирование учащихся</w:t>
      </w:r>
    </w:p>
    <w:p w:rsidR="002D78D9" w:rsidRPr="00113FA1" w:rsidRDefault="002D78D9" w:rsidP="004F2BCF">
      <w:pPr>
        <w:pStyle w:val="a3"/>
        <w:numPr>
          <w:ilvl w:val="0"/>
          <w:numId w:val="23"/>
        </w:numPr>
        <w:ind w:left="0"/>
        <w:jc w:val="both"/>
      </w:pPr>
      <w:r w:rsidRPr="00113FA1">
        <w:t>контроль практической деятельности  учащихся</w:t>
      </w:r>
    </w:p>
    <w:p w:rsidR="002D78D9" w:rsidRPr="00113FA1" w:rsidRDefault="002D78D9" w:rsidP="004F2B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13FA1">
        <w:rPr>
          <w:rFonts w:ascii="Times New Roman" w:hAnsi="Times New Roman"/>
          <w:i/>
          <w:sz w:val="24"/>
          <w:szCs w:val="24"/>
        </w:rPr>
        <w:t>Виды контроля:</w:t>
      </w:r>
    </w:p>
    <w:p w:rsidR="002D78D9" w:rsidRPr="00113FA1" w:rsidRDefault="002D78D9" w:rsidP="004F2BCF">
      <w:pPr>
        <w:widowControl w:val="0"/>
        <w:numPr>
          <w:ilvl w:val="0"/>
          <w:numId w:val="22"/>
        </w:numPr>
        <w:tabs>
          <w:tab w:val="num" w:pos="-269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13FA1">
        <w:rPr>
          <w:rFonts w:ascii="Times New Roman" w:hAnsi="Times New Roman"/>
          <w:sz w:val="24"/>
          <w:szCs w:val="24"/>
        </w:rPr>
        <w:t>входной – осуществляется в начале каждого урока (года), актуализирует ранее изученный учащимися материал, позволяет определить их уровень подготовки к уроку;</w:t>
      </w:r>
    </w:p>
    <w:p w:rsidR="002D78D9" w:rsidRPr="00113FA1" w:rsidRDefault="002D78D9" w:rsidP="004F2BCF">
      <w:pPr>
        <w:widowControl w:val="0"/>
        <w:numPr>
          <w:ilvl w:val="0"/>
          <w:numId w:val="22"/>
        </w:numPr>
        <w:tabs>
          <w:tab w:val="num" w:pos="-269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13FA1">
        <w:rPr>
          <w:rFonts w:ascii="Times New Roman" w:hAnsi="Times New Roman"/>
          <w:sz w:val="24"/>
          <w:szCs w:val="24"/>
        </w:rPr>
        <w:t xml:space="preserve">промежуточный - осуществляется внутри каждого урока. Стимулирует активность, поддерживает интерактивность обучения, обеспечивает необходимый уровень внимания, </w:t>
      </w:r>
      <w:r w:rsidRPr="00113FA1">
        <w:rPr>
          <w:rFonts w:ascii="Times New Roman" w:hAnsi="Times New Roman"/>
          <w:sz w:val="24"/>
          <w:szCs w:val="24"/>
        </w:rPr>
        <w:lastRenderedPageBreak/>
        <w:t>позволяет убедиться в усвоении обучаемым порций материала;</w:t>
      </w:r>
    </w:p>
    <w:p w:rsidR="002D78D9" w:rsidRPr="00113FA1" w:rsidRDefault="002D78D9" w:rsidP="004F2BCF">
      <w:pPr>
        <w:widowControl w:val="0"/>
        <w:numPr>
          <w:ilvl w:val="0"/>
          <w:numId w:val="22"/>
        </w:numPr>
        <w:tabs>
          <w:tab w:val="num" w:pos="-269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13FA1">
        <w:rPr>
          <w:rFonts w:ascii="Times New Roman" w:hAnsi="Times New Roman"/>
          <w:sz w:val="24"/>
          <w:szCs w:val="24"/>
        </w:rPr>
        <w:t xml:space="preserve">проверочный – осуществляется в конце каждого урока; позволяет убедиться, что цели, поставленные на уроке достигнуты, учащиеся усвоили понятия, предложенные им в ходе урока; </w:t>
      </w:r>
    </w:p>
    <w:p w:rsidR="002D78D9" w:rsidRPr="00113FA1" w:rsidRDefault="002D78D9" w:rsidP="004F2BCF">
      <w:pPr>
        <w:widowControl w:val="0"/>
        <w:numPr>
          <w:ilvl w:val="0"/>
          <w:numId w:val="22"/>
        </w:numPr>
        <w:tabs>
          <w:tab w:val="num" w:pos="-269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13FA1">
        <w:rPr>
          <w:rFonts w:ascii="Times New Roman" w:hAnsi="Times New Roman"/>
          <w:sz w:val="24"/>
          <w:szCs w:val="24"/>
        </w:rPr>
        <w:t xml:space="preserve">итоговый – осуществляется по завершении крупного блока или всего курса; позволяет оценить знания и умения. </w:t>
      </w:r>
    </w:p>
    <w:p w:rsidR="002D78D9" w:rsidRPr="00113FA1" w:rsidRDefault="002D78D9" w:rsidP="004F2B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13FA1">
        <w:rPr>
          <w:rFonts w:ascii="Times New Roman" w:hAnsi="Times New Roman"/>
          <w:i/>
          <w:sz w:val="24"/>
          <w:szCs w:val="24"/>
        </w:rPr>
        <w:t>Формы итогового контроля:</w:t>
      </w:r>
    </w:p>
    <w:p w:rsidR="002D78D9" w:rsidRPr="00113FA1" w:rsidRDefault="002D78D9" w:rsidP="004F2BCF">
      <w:pPr>
        <w:widowControl w:val="0"/>
        <w:numPr>
          <w:ilvl w:val="0"/>
          <w:numId w:val="22"/>
        </w:numPr>
        <w:tabs>
          <w:tab w:val="num" w:pos="-269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13FA1">
        <w:rPr>
          <w:rFonts w:ascii="Times New Roman" w:hAnsi="Times New Roman"/>
          <w:sz w:val="24"/>
          <w:szCs w:val="24"/>
        </w:rPr>
        <w:t>контрольная работа;</w:t>
      </w:r>
    </w:p>
    <w:p w:rsidR="002D78D9" w:rsidRPr="002D78D9" w:rsidRDefault="002D78D9" w:rsidP="004F2BCF">
      <w:pPr>
        <w:widowControl w:val="0"/>
        <w:numPr>
          <w:ilvl w:val="0"/>
          <w:numId w:val="22"/>
        </w:numPr>
        <w:tabs>
          <w:tab w:val="num" w:pos="-269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13FA1">
        <w:rPr>
          <w:rFonts w:ascii="Times New Roman" w:hAnsi="Times New Roman"/>
          <w:sz w:val="24"/>
          <w:szCs w:val="24"/>
        </w:rPr>
        <w:t>тест;</w:t>
      </w:r>
    </w:p>
    <w:p w:rsidR="00BE5945" w:rsidRPr="00BE5945" w:rsidRDefault="00BE5945" w:rsidP="004F2BCF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/>
          <w:kern w:val="3"/>
          <w:sz w:val="24"/>
          <w:szCs w:val="28"/>
          <w:lang w:eastAsia="ru-RU"/>
        </w:rPr>
      </w:pPr>
      <w:r w:rsidRPr="00BE5945">
        <w:rPr>
          <w:rFonts w:ascii="Times New Roman" w:eastAsia="Arial Unicode MS" w:hAnsi="Times New Roman"/>
          <w:kern w:val="3"/>
          <w:sz w:val="24"/>
          <w:szCs w:val="28"/>
          <w:lang w:eastAsia="ru-RU"/>
        </w:rPr>
        <w:t xml:space="preserve">В общеобразовательной школе для обучающихся с задержкой психического развития изучение учебного курса истории происходит по тем же программам, что и в массовой общеобразовательной школе. Однако особенностью психического развития детей указанной категории является, прежде всего недостаточная сформированность мыслительных операций, что обусловливает дополнительные коррекционные задачи, направленные на развитие мыслительной и речевой деятельности, на повышение познавательной активности детей, на создание условий для осмысления выполняемой учебной работы. </w:t>
      </w:r>
    </w:p>
    <w:p w:rsidR="00BE5945" w:rsidRPr="00BE5945" w:rsidRDefault="00BE5945" w:rsidP="004F2BCF">
      <w:pPr>
        <w:tabs>
          <w:tab w:val="left" w:pos="600"/>
          <w:tab w:val="left" w:pos="5728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 xml:space="preserve">     П</w:t>
      </w:r>
      <w:r w:rsidR="002D78D9">
        <w:rPr>
          <w:rFonts w:ascii="Times New Roman" w:eastAsia="Times New Roman" w:hAnsi="Times New Roman"/>
          <w:sz w:val="24"/>
          <w:szCs w:val="24"/>
          <w:lang w:eastAsia="ru-RU"/>
        </w:rPr>
        <w:t>ри проведении уроков истории в 5</w:t>
      </w: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 xml:space="preserve">  классе соблюдается коррекционная направленность обучения. Она выражается в соблюдении следующих направлений:</w:t>
      </w:r>
    </w:p>
    <w:p w:rsidR="00BE5945" w:rsidRPr="00BE5945" w:rsidRDefault="00BE5945" w:rsidP="004F2BCF">
      <w:pPr>
        <w:numPr>
          <w:ilvl w:val="0"/>
          <w:numId w:val="15"/>
        </w:numPr>
        <w:tabs>
          <w:tab w:val="left" w:pos="1320"/>
          <w:tab w:val="left" w:pos="6448"/>
        </w:tabs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Формирование социально-нравственного поведения детей, обеспечивающих успешную адаптацию к новым условиям обучения: осознание изменившихся условий, осознание необходимости самоконтроля.</w:t>
      </w:r>
    </w:p>
    <w:p w:rsidR="00BE5945" w:rsidRPr="00BE5945" w:rsidRDefault="00BE5945" w:rsidP="004F2BCF">
      <w:pPr>
        <w:numPr>
          <w:ilvl w:val="0"/>
          <w:numId w:val="15"/>
        </w:numPr>
        <w:tabs>
          <w:tab w:val="left" w:pos="1320"/>
          <w:tab w:val="left" w:pos="6448"/>
        </w:tabs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Развитие личностных компонентов познавательной деятельности (активность, самостоятельность)</w:t>
      </w:r>
    </w:p>
    <w:p w:rsidR="00BE5945" w:rsidRPr="00BE5945" w:rsidRDefault="00BE5945" w:rsidP="004F2BCF">
      <w:pPr>
        <w:numPr>
          <w:ilvl w:val="0"/>
          <w:numId w:val="15"/>
        </w:numPr>
        <w:tabs>
          <w:tab w:val="left" w:pos="1320"/>
          <w:tab w:val="left" w:pos="6448"/>
        </w:tabs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Формирование навыка планирования своей деятельности в соответствии с определенными запросами.</w:t>
      </w:r>
    </w:p>
    <w:p w:rsidR="00BE5945" w:rsidRPr="00BE5945" w:rsidRDefault="00BE5945" w:rsidP="004F2BCF">
      <w:pPr>
        <w:numPr>
          <w:ilvl w:val="0"/>
          <w:numId w:val="15"/>
        </w:numPr>
        <w:tabs>
          <w:tab w:val="left" w:pos="1320"/>
          <w:tab w:val="left" w:pos="6448"/>
        </w:tabs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Индивидуальная коррекция имеющихся недостатков.</w:t>
      </w:r>
    </w:p>
    <w:p w:rsidR="00BE5945" w:rsidRPr="00BE5945" w:rsidRDefault="00BE5945" w:rsidP="004F2BCF">
      <w:pPr>
        <w:numPr>
          <w:ilvl w:val="0"/>
          <w:numId w:val="15"/>
        </w:numPr>
        <w:tabs>
          <w:tab w:val="left" w:pos="1320"/>
          <w:tab w:val="left" w:pos="6448"/>
        </w:tabs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Создание благоприятной среды, обеспечивающей развитие школьника и стимулирующей его познавательную деятельность.</w:t>
      </w:r>
    </w:p>
    <w:p w:rsidR="00BE5945" w:rsidRPr="00BE5945" w:rsidRDefault="00BE5945" w:rsidP="004F2BCF">
      <w:pPr>
        <w:numPr>
          <w:ilvl w:val="0"/>
          <w:numId w:val="15"/>
        </w:numPr>
        <w:tabs>
          <w:tab w:val="left" w:pos="1320"/>
          <w:tab w:val="left" w:pos="6448"/>
        </w:tabs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Системный разносторонний контроль динамики развития учащегося.</w:t>
      </w:r>
    </w:p>
    <w:p w:rsidR="00BE5945" w:rsidRPr="00BE5945" w:rsidRDefault="00BE5945" w:rsidP="004F2BCF">
      <w:pPr>
        <w:numPr>
          <w:ilvl w:val="0"/>
          <w:numId w:val="15"/>
        </w:numPr>
        <w:tabs>
          <w:tab w:val="left" w:pos="1320"/>
          <w:tab w:val="left" w:pos="6448"/>
        </w:tabs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Обеспечение учебно-методического и материально-технического оснащения.</w:t>
      </w:r>
    </w:p>
    <w:p w:rsidR="00BE5945" w:rsidRPr="00BE5945" w:rsidRDefault="00BE5945" w:rsidP="004F2BCF">
      <w:pPr>
        <w:numPr>
          <w:ilvl w:val="0"/>
          <w:numId w:val="15"/>
        </w:numPr>
        <w:tabs>
          <w:tab w:val="left" w:pos="1320"/>
          <w:tab w:val="left" w:pos="6448"/>
        </w:tabs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Социально-трудовая, профориентационных адаптация учащихся. </w:t>
      </w:r>
    </w:p>
    <w:p w:rsidR="00BE5945" w:rsidRPr="00BE5945" w:rsidRDefault="00BE5945" w:rsidP="004F2BCF">
      <w:pPr>
        <w:tabs>
          <w:tab w:val="left" w:pos="1320"/>
          <w:tab w:val="left" w:pos="6448"/>
        </w:tabs>
        <w:autoSpaceDN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уроках истории используются следующие виды коррекционно-развивающей работы:</w:t>
      </w:r>
    </w:p>
    <w:p w:rsidR="00BE5945" w:rsidRPr="00BE5945" w:rsidRDefault="00BE5945" w:rsidP="004F2BCF">
      <w:pPr>
        <w:numPr>
          <w:ilvl w:val="0"/>
          <w:numId w:val="11"/>
        </w:numPr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Совершенствование движения сенсомоторного развития:</w:t>
      </w:r>
    </w:p>
    <w:p w:rsidR="00BE5945" w:rsidRPr="00BE5945" w:rsidRDefault="00BE5945" w:rsidP="004F2BCF">
      <w:pPr>
        <w:numPr>
          <w:ilvl w:val="0"/>
          <w:numId w:val="17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артикуляционной моторики.</w:t>
      </w:r>
    </w:p>
    <w:p w:rsidR="00BE5945" w:rsidRPr="00BE5945" w:rsidRDefault="00BE5945" w:rsidP="004F2BCF">
      <w:pPr>
        <w:numPr>
          <w:ilvl w:val="0"/>
          <w:numId w:val="11"/>
        </w:numPr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Коррекция отдельных сторон психической деятельности:</w:t>
      </w:r>
    </w:p>
    <w:p w:rsidR="00BE5945" w:rsidRPr="00BE5945" w:rsidRDefault="00BE5945" w:rsidP="004F2BCF">
      <w:pPr>
        <w:numPr>
          <w:ilvl w:val="0"/>
          <w:numId w:val="16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зрительного восприятия и узнавания.</w:t>
      </w:r>
    </w:p>
    <w:p w:rsidR="00BE5945" w:rsidRPr="00BE5945" w:rsidRDefault="00BE5945" w:rsidP="004F2BCF">
      <w:pPr>
        <w:numPr>
          <w:ilvl w:val="0"/>
          <w:numId w:val="16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зрительной памяти и внимания.</w:t>
      </w:r>
    </w:p>
    <w:p w:rsidR="00BE5945" w:rsidRPr="00BE5945" w:rsidRDefault="00BE5945" w:rsidP="004F2BCF">
      <w:pPr>
        <w:numPr>
          <w:ilvl w:val="0"/>
          <w:numId w:val="16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обобщенных представлений о свойствах предмета (цвет, форма, величина).</w:t>
      </w:r>
    </w:p>
    <w:p w:rsidR="00BE5945" w:rsidRPr="00BE5945" w:rsidRDefault="00BE5945" w:rsidP="004F2BCF">
      <w:pPr>
        <w:numPr>
          <w:ilvl w:val="0"/>
          <w:numId w:val="16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пространственных представлений и ориентация.</w:t>
      </w:r>
    </w:p>
    <w:p w:rsidR="00BE5945" w:rsidRPr="00BE5945" w:rsidRDefault="00BE5945" w:rsidP="004F2BCF">
      <w:pPr>
        <w:numPr>
          <w:ilvl w:val="0"/>
          <w:numId w:val="16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представлений о времени.</w:t>
      </w:r>
    </w:p>
    <w:p w:rsidR="00BE5945" w:rsidRPr="00BE5945" w:rsidRDefault="00BE5945" w:rsidP="004F2BCF">
      <w:pPr>
        <w:numPr>
          <w:ilvl w:val="0"/>
          <w:numId w:val="16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слухового внимания и памяти.</w:t>
      </w:r>
    </w:p>
    <w:p w:rsidR="00BE5945" w:rsidRPr="00BE5945" w:rsidRDefault="00BE5945" w:rsidP="004F2BCF">
      <w:pPr>
        <w:numPr>
          <w:ilvl w:val="0"/>
          <w:numId w:val="11"/>
        </w:numPr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>Коррекция развития основных мыслительных операций:</w:t>
      </w:r>
    </w:p>
    <w:p w:rsidR="00BE5945" w:rsidRPr="00BE5945" w:rsidRDefault="00BE5945" w:rsidP="004F2BCF">
      <w:pPr>
        <w:numPr>
          <w:ilvl w:val="0"/>
          <w:numId w:val="18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Навыков соотносительного анализа.</w:t>
      </w:r>
    </w:p>
    <w:p w:rsidR="00BE5945" w:rsidRPr="00BE5945" w:rsidRDefault="00BE5945" w:rsidP="004F2BCF">
      <w:pPr>
        <w:numPr>
          <w:ilvl w:val="0"/>
          <w:numId w:val="18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Навыков группировки и классификации.</w:t>
      </w:r>
    </w:p>
    <w:p w:rsidR="00BE5945" w:rsidRPr="00BE5945" w:rsidRDefault="00BE5945" w:rsidP="004F2BCF">
      <w:pPr>
        <w:numPr>
          <w:ilvl w:val="0"/>
          <w:numId w:val="18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работать по словесной и письменной инструкции алгоритму.</w:t>
      </w:r>
    </w:p>
    <w:p w:rsidR="00BE5945" w:rsidRPr="00BE5945" w:rsidRDefault="00BE5945" w:rsidP="004F2BCF">
      <w:pPr>
        <w:numPr>
          <w:ilvl w:val="0"/>
          <w:numId w:val="18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планировать деятельность.</w:t>
      </w:r>
    </w:p>
    <w:p w:rsidR="00BE5945" w:rsidRPr="00BE5945" w:rsidRDefault="00BE5945" w:rsidP="004F2BCF">
      <w:pPr>
        <w:numPr>
          <w:ilvl w:val="0"/>
          <w:numId w:val="18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комбинаторных способностей.</w:t>
      </w:r>
    </w:p>
    <w:p w:rsidR="00BE5945" w:rsidRPr="00BE5945" w:rsidRDefault="00BE5945" w:rsidP="004F2BCF">
      <w:pPr>
        <w:numPr>
          <w:ilvl w:val="0"/>
          <w:numId w:val="11"/>
        </w:numPr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>Развитие различных видов мышления:</w:t>
      </w:r>
    </w:p>
    <w:p w:rsidR="00BE5945" w:rsidRPr="00BE5945" w:rsidRDefault="00BE5945" w:rsidP="004F2BCF">
      <w:pPr>
        <w:numPr>
          <w:ilvl w:val="0"/>
          <w:numId w:val="19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наглядно – образного мышления.</w:t>
      </w:r>
    </w:p>
    <w:p w:rsidR="00BE5945" w:rsidRPr="00BE5945" w:rsidRDefault="00BE5945" w:rsidP="004F2BCF">
      <w:pPr>
        <w:numPr>
          <w:ilvl w:val="0"/>
          <w:numId w:val="19"/>
        </w:numPr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словесно – логического мышления.</w:t>
      </w:r>
    </w:p>
    <w:p w:rsidR="00BE5945" w:rsidRPr="00BE5945" w:rsidRDefault="00BE5945" w:rsidP="004F2BCF">
      <w:pPr>
        <w:numPr>
          <w:ilvl w:val="0"/>
          <w:numId w:val="11"/>
        </w:numPr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>Коррекция нарушений в развитии эмоционально – личностной сферы.</w:t>
      </w:r>
    </w:p>
    <w:p w:rsidR="00BE5945" w:rsidRPr="00BE5945" w:rsidRDefault="00BE5945" w:rsidP="004F2BCF">
      <w:pPr>
        <w:numPr>
          <w:ilvl w:val="0"/>
          <w:numId w:val="11"/>
        </w:numPr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>Развитие речи, овладение техникой чтения.</w:t>
      </w:r>
    </w:p>
    <w:p w:rsidR="00BE5945" w:rsidRPr="00BE5945" w:rsidRDefault="00BE5945" w:rsidP="004F2BCF">
      <w:pPr>
        <w:numPr>
          <w:ilvl w:val="0"/>
          <w:numId w:val="11"/>
        </w:numPr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>Расширение представлений об окружающем мире, обогащение пассивного и активного словаря.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8"/>
          <w:lang w:eastAsia="ru-RU"/>
        </w:rPr>
        <w:t xml:space="preserve">     Большое значение для полноценного усвоения материала по истории приобретает опора на межпредметные связи вопросов, изучаемых в данном курсе, с такими предметами, как природоведение, география, биология, литература. Позволяя рассматривать один и тот же </w:t>
      </w:r>
      <w:r w:rsidRPr="00BE5945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учебный материал с разных точек зрения, межпредметные связи способствуют более прочному закреплению полученных знаний и практических умений.</w:t>
      </w:r>
    </w:p>
    <w:p w:rsidR="00BE5945" w:rsidRDefault="00BE5945" w:rsidP="004F2BCF">
      <w:pPr>
        <w:pStyle w:val="a3"/>
        <w:ind w:left="0"/>
        <w:jc w:val="both"/>
      </w:pPr>
    </w:p>
    <w:p w:rsidR="00BE5945" w:rsidRPr="00631943" w:rsidRDefault="00BE5945" w:rsidP="004F2BCF">
      <w:pPr>
        <w:pStyle w:val="a3"/>
        <w:ind w:left="0"/>
        <w:jc w:val="both"/>
      </w:pPr>
    </w:p>
    <w:p w:rsidR="00D6603A" w:rsidRPr="00C82896" w:rsidRDefault="00D6603A" w:rsidP="004F2B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2896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BE5945">
        <w:rPr>
          <w:rFonts w:ascii="Times New Roman" w:hAnsi="Times New Roman"/>
          <w:b/>
          <w:sz w:val="28"/>
          <w:szCs w:val="28"/>
        </w:rPr>
        <w:t>учебного предмета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bCs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Введение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Откуда мы знаем, как жили наши предки. Письменные ис</w:t>
      </w:r>
      <w:r w:rsidRPr="00C82896">
        <w:rPr>
          <w:rStyle w:val="FontStyle163"/>
          <w:sz w:val="24"/>
          <w:szCs w:val="24"/>
        </w:rPr>
        <w:softHyphen/>
        <w:t>точники о прошлом. Древние сооружения как источник наших знаний о прошлом. Роль археологических раскопок в изуче</w:t>
      </w:r>
      <w:r w:rsidRPr="00C82896">
        <w:rPr>
          <w:rStyle w:val="FontStyle163"/>
          <w:sz w:val="24"/>
          <w:szCs w:val="24"/>
        </w:rPr>
        <w:softHyphen/>
        <w:t>нии истории Древнего мира.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Счёт лет в истории. Хронология — наука об измерении вре</w:t>
      </w:r>
      <w:r w:rsidRPr="00C82896">
        <w:rPr>
          <w:rStyle w:val="FontStyle163"/>
          <w:sz w:val="24"/>
          <w:szCs w:val="24"/>
        </w:rPr>
        <w:softHyphen/>
        <w:t>мени. Опыт, культура счёта времени по годам в древних госу</w:t>
      </w:r>
      <w:r w:rsidRPr="00C82896">
        <w:rPr>
          <w:rStyle w:val="FontStyle163"/>
          <w:sz w:val="24"/>
          <w:szCs w:val="24"/>
        </w:rPr>
        <w:softHyphen/>
        <w:t>дарствах. Изменения счёта времени с наступлением христи</w:t>
      </w:r>
      <w:r w:rsidRPr="00C82896">
        <w:rPr>
          <w:rStyle w:val="FontStyle163"/>
          <w:sz w:val="24"/>
          <w:szCs w:val="24"/>
        </w:rPr>
        <w:softHyphen/>
        <w:t>анской эры. Особенности обозначения фактов до нашей эры (обратный счёт лет). Представление о понятиях: год, век (сто</w:t>
      </w:r>
      <w:r w:rsidRPr="00C82896">
        <w:rPr>
          <w:rStyle w:val="FontStyle163"/>
          <w:sz w:val="24"/>
          <w:szCs w:val="24"/>
        </w:rPr>
        <w:softHyphen/>
        <w:t>летие), тысячелетие, эпоха, эра.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0"/>
          <w:rFonts w:ascii="Times New Roman" w:hAnsi="Times New Roman" w:cs="Times New Roman"/>
          <w:sz w:val="24"/>
          <w:szCs w:val="24"/>
        </w:rPr>
      </w:pPr>
      <w:r w:rsidRPr="00C82896">
        <w:rPr>
          <w:rStyle w:val="FontStyle130"/>
          <w:rFonts w:ascii="Times New Roman" w:hAnsi="Times New Roman" w:cs="Times New Roman"/>
          <w:sz w:val="24"/>
          <w:szCs w:val="24"/>
        </w:rPr>
        <w:t>РАЗДЕЛ I. ЖИЗНЬ ПЕРВОБЫТНЫХ ЛЮДЕЙ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Тема </w:t>
      </w:r>
      <w:r w:rsidRPr="00C82896">
        <w:rPr>
          <w:rStyle w:val="FontStyle144"/>
          <w:spacing w:val="30"/>
          <w:sz w:val="24"/>
          <w:szCs w:val="24"/>
        </w:rPr>
        <w:t>1.</w:t>
      </w: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Первобытные собиратели и охотники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 xml:space="preserve">Представление о понятии «первобытные люди». </w:t>
      </w:r>
      <w:r w:rsidRPr="00C82896">
        <w:rPr>
          <w:rStyle w:val="FontStyle134"/>
          <w:b w:val="0"/>
          <w:sz w:val="24"/>
          <w:szCs w:val="24"/>
        </w:rPr>
        <w:t xml:space="preserve">Древнейшие люди. </w:t>
      </w:r>
      <w:r w:rsidRPr="00C82896">
        <w:rPr>
          <w:rStyle w:val="FontStyle163"/>
          <w:sz w:val="24"/>
          <w:szCs w:val="24"/>
        </w:rPr>
        <w:t>Древнейшие люди — наши далёкие предки. Прародина человека. Археологические свидетельства первобытного состо</w:t>
      </w:r>
      <w:r w:rsidRPr="00C82896">
        <w:rPr>
          <w:rStyle w:val="FontStyle163"/>
          <w:sz w:val="24"/>
          <w:szCs w:val="24"/>
        </w:rPr>
        <w:softHyphen/>
        <w:t>яния древнейшего человека. Орудия труда и складывание опыта их изготовления. Собирательство и охота — способы добывания пищи. Первое великое открытие человека — овладение огнём.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Родовые общины охотников и собирателей. </w:t>
      </w:r>
      <w:r w:rsidRPr="00C82896">
        <w:rPr>
          <w:rStyle w:val="FontStyle163"/>
          <w:sz w:val="24"/>
          <w:szCs w:val="24"/>
        </w:rPr>
        <w:t>Расселение древнейших людей и его особенности. Испытание холодом. Освоение пещер. Строительство жилища. Освоение промысла охоты. Охота как основной способ добычи пищи древнейшего человека. Умение сообща достигать цели в охоте. Новые ору</w:t>
      </w:r>
      <w:r w:rsidRPr="00C82896">
        <w:rPr>
          <w:rStyle w:val="FontStyle163"/>
          <w:sz w:val="24"/>
          <w:szCs w:val="24"/>
        </w:rPr>
        <w:softHyphen/>
        <w:t>дия охоты древнейшего человека. Человек разумный: кто он? Родовые общины. Сообщество сородичей. Особенности со</w:t>
      </w:r>
      <w:r w:rsidRPr="00C82896">
        <w:rPr>
          <w:rStyle w:val="FontStyle163"/>
          <w:sz w:val="24"/>
          <w:szCs w:val="24"/>
        </w:rPr>
        <w:softHyphen/>
        <w:t>вместного ведения хозяйства в родовой общине. Распределение обязанностей в родовой общине.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Возникновение искусства и религии. </w:t>
      </w:r>
      <w:r w:rsidRPr="00C82896">
        <w:rPr>
          <w:rStyle w:val="FontStyle163"/>
          <w:sz w:val="24"/>
          <w:szCs w:val="24"/>
        </w:rPr>
        <w:t>Как была найдена пещерная живопись. Загадки древнейших рисунков. Человек «заколдовывает» зверя. Зарождение веры в душу. Представле</w:t>
      </w:r>
      <w:r w:rsidRPr="00C82896">
        <w:rPr>
          <w:rStyle w:val="FontStyle163"/>
          <w:sz w:val="24"/>
          <w:szCs w:val="24"/>
        </w:rPr>
        <w:softHyphen/>
        <w:t>ние о религиозных верованиях первобытных охотников и со</w:t>
      </w:r>
      <w:r w:rsidRPr="00C82896">
        <w:rPr>
          <w:rStyle w:val="FontStyle163"/>
          <w:sz w:val="24"/>
          <w:szCs w:val="24"/>
        </w:rPr>
        <w:softHyphen/>
        <w:t>бирателей.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Тема </w:t>
      </w:r>
      <w:r w:rsidRPr="00C82896">
        <w:rPr>
          <w:rStyle w:val="FontStyle144"/>
          <w:sz w:val="24"/>
          <w:szCs w:val="24"/>
        </w:rPr>
        <w:t xml:space="preserve">2. </w:t>
      </w: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Первобытные земледельцы и скотоводы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Возникновение земледелия и скотоводства. </w:t>
      </w:r>
      <w:r w:rsidRPr="00C82896">
        <w:rPr>
          <w:rStyle w:val="FontStyle163"/>
          <w:sz w:val="24"/>
          <w:szCs w:val="24"/>
        </w:rPr>
        <w:t>Представ</w:t>
      </w:r>
      <w:r w:rsidRPr="00C82896">
        <w:rPr>
          <w:rStyle w:val="FontStyle163"/>
          <w:sz w:val="24"/>
          <w:szCs w:val="24"/>
        </w:rPr>
        <w:softHyphen/>
        <w:t>ление о зарождении производящего хозяйства: мотыжное зем</w:t>
      </w:r>
      <w:r w:rsidRPr="00C82896">
        <w:rPr>
          <w:rStyle w:val="FontStyle163"/>
          <w:sz w:val="24"/>
          <w:szCs w:val="24"/>
        </w:rPr>
        <w:softHyphen/>
        <w:t>леделие. Первые орудия труда земледельцев. Районы раннего земледелия. Приручение животных. Скотоводство и измене</w:t>
      </w:r>
      <w:r w:rsidRPr="00C82896">
        <w:rPr>
          <w:rStyle w:val="FontStyle163"/>
          <w:sz w:val="24"/>
          <w:szCs w:val="24"/>
        </w:rPr>
        <w:softHyphen/>
        <w:t>ния в жизни людей. Последствия перехода к производящему хозяйству. Освоение ремёсел. Гончарное дело, прядение, тка</w:t>
      </w:r>
      <w:r w:rsidRPr="00C82896">
        <w:rPr>
          <w:rStyle w:val="FontStyle163"/>
          <w:sz w:val="24"/>
          <w:szCs w:val="24"/>
        </w:rPr>
        <w:softHyphen/>
        <w:t>чество. Изобретение ткацкого станка.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Родовые общины земледельцев и скотоводов. Племя: изме</w:t>
      </w:r>
      <w:r w:rsidRPr="00C82896">
        <w:rPr>
          <w:rStyle w:val="FontStyle163"/>
          <w:sz w:val="24"/>
          <w:szCs w:val="24"/>
        </w:rPr>
        <w:softHyphen/>
        <w:t>нение отношений. Управление племенем. Представления о происхождении рода, племени. Первобытные религиозные верования земледельцев и скотоводов. Зарождение культа.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Появление неравенства и знати. </w:t>
      </w:r>
      <w:r w:rsidRPr="00C82896">
        <w:rPr>
          <w:rStyle w:val="FontStyle163"/>
          <w:sz w:val="24"/>
          <w:szCs w:val="24"/>
        </w:rPr>
        <w:t>Развитие ремёсел. Выде</w:t>
      </w:r>
      <w:r w:rsidRPr="00C82896">
        <w:rPr>
          <w:rStyle w:val="FontStyle163"/>
          <w:sz w:val="24"/>
          <w:szCs w:val="24"/>
        </w:rPr>
        <w:softHyphen/>
        <w:t>ление ремесленников в общине. Изобретение гончарного кру</w:t>
      </w:r>
      <w:r w:rsidRPr="00C82896">
        <w:rPr>
          <w:rStyle w:val="FontStyle163"/>
          <w:sz w:val="24"/>
          <w:szCs w:val="24"/>
        </w:rPr>
        <w:softHyphen/>
        <w:t>га. Начало обработки металлов. Изобретение плуга. От родо</w:t>
      </w:r>
      <w:r w:rsidRPr="00C82896">
        <w:rPr>
          <w:rStyle w:val="FontStyle163"/>
          <w:sz w:val="24"/>
          <w:szCs w:val="24"/>
        </w:rPr>
        <w:softHyphen/>
        <w:t>вой общины к соседской. Выделение семьи. Возникновение неравенства в общине земледельцев. Выделение знати. Преоб</w:t>
      </w:r>
      <w:r w:rsidRPr="00C82896">
        <w:rPr>
          <w:rStyle w:val="FontStyle163"/>
          <w:sz w:val="24"/>
          <w:szCs w:val="24"/>
        </w:rPr>
        <w:softHyphen/>
        <w:t>разование поселений в города.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Повторение. </w:t>
      </w:r>
      <w:r w:rsidRPr="00C82896">
        <w:rPr>
          <w:rStyle w:val="FontStyle163"/>
          <w:sz w:val="24"/>
          <w:szCs w:val="24"/>
        </w:rPr>
        <w:t>Какой опыт, наследие дала человечеству эпо</w:t>
      </w:r>
      <w:r w:rsidRPr="00C82896">
        <w:rPr>
          <w:rStyle w:val="FontStyle163"/>
          <w:sz w:val="24"/>
          <w:szCs w:val="24"/>
        </w:rPr>
        <w:softHyphen/>
        <w:t>ха первобытности? Переход от первобытности к цивилизации (неолитическая революция (отделение земледелия и скотовод</w:t>
      </w:r>
      <w:r w:rsidRPr="00C82896">
        <w:rPr>
          <w:rStyle w:val="FontStyle163"/>
          <w:sz w:val="24"/>
          <w:szCs w:val="24"/>
        </w:rPr>
        <w:softHyphen/>
        <w:t>ства от собирательства и охоты), выделение ремесла, появле</w:t>
      </w:r>
      <w:r w:rsidRPr="00C82896">
        <w:rPr>
          <w:rStyle w:val="FontStyle163"/>
          <w:sz w:val="24"/>
          <w:szCs w:val="24"/>
        </w:rPr>
        <w:softHyphen/>
        <w:t>ние городов, государств, письменности).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Тема </w:t>
      </w:r>
      <w:r w:rsidRPr="00C82896">
        <w:rPr>
          <w:rStyle w:val="FontStyle144"/>
          <w:sz w:val="24"/>
          <w:szCs w:val="24"/>
        </w:rPr>
        <w:t xml:space="preserve">3. </w:t>
      </w: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Счёт лет в истории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Измерение времени по годам. </w:t>
      </w:r>
      <w:r w:rsidRPr="00C82896">
        <w:rPr>
          <w:rStyle w:val="FontStyle163"/>
          <w:sz w:val="24"/>
          <w:szCs w:val="24"/>
        </w:rPr>
        <w:t>Как в древности считали года. Счёт лет, которым мы пользуемся. Летоисчисление от Рождества Христова. Наша эра. «Линия» времени как схема ориентировки в историческом времени.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0"/>
          <w:rFonts w:ascii="Times New Roman" w:hAnsi="Times New Roman" w:cs="Times New Roman"/>
          <w:sz w:val="24"/>
          <w:szCs w:val="24"/>
        </w:rPr>
      </w:pPr>
      <w:r w:rsidRPr="00C82896">
        <w:rPr>
          <w:rStyle w:val="FontStyle130"/>
          <w:rFonts w:ascii="Times New Roman" w:hAnsi="Times New Roman" w:cs="Times New Roman"/>
          <w:sz w:val="24"/>
          <w:szCs w:val="24"/>
        </w:rPr>
        <w:t>РАЗДЕЛ II. ДРЕВНИЙ ВОСТОК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Тема </w:t>
      </w:r>
      <w:r w:rsidRPr="00C82896">
        <w:rPr>
          <w:rStyle w:val="FontStyle144"/>
          <w:sz w:val="24"/>
          <w:szCs w:val="24"/>
        </w:rPr>
        <w:t xml:space="preserve">4. </w:t>
      </w: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Древний Египет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Государство на берегах Нила. </w:t>
      </w:r>
      <w:r w:rsidRPr="00C82896">
        <w:rPr>
          <w:rStyle w:val="FontStyle163"/>
          <w:sz w:val="24"/>
          <w:szCs w:val="24"/>
        </w:rPr>
        <w:t>Страна Египет. Местопо</w:t>
      </w:r>
      <w:r w:rsidRPr="00C82896">
        <w:rPr>
          <w:rStyle w:val="FontStyle163"/>
          <w:sz w:val="24"/>
          <w:szCs w:val="24"/>
        </w:rPr>
        <w:softHyphen/>
        <w:t>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lastRenderedPageBreak/>
        <w:t xml:space="preserve">Как жили земледельцы и ремесленники. </w:t>
      </w:r>
      <w:r w:rsidRPr="00C82896">
        <w:rPr>
          <w:rStyle w:val="FontStyle163"/>
          <w:sz w:val="24"/>
          <w:szCs w:val="24"/>
        </w:rPr>
        <w:t>Жители Египта: от фараона до простого земледельца. Труд земледельцев. Система каналов. В гостях у египтянина. Ремёсла и обмен. Писцы собирают налоги.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Жизнь египетского вельможи. </w:t>
      </w:r>
      <w:r w:rsidRPr="00C82896">
        <w:rPr>
          <w:rStyle w:val="FontStyle163"/>
          <w:sz w:val="24"/>
          <w:szCs w:val="24"/>
        </w:rPr>
        <w:t>О чём могут рассказать гроб</w:t>
      </w:r>
      <w:r w:rsidRPr="00C82896">
        <w:rPr>
          <w:rStyle w:val="FontStyle163"/>
          <w:sz w:val="24"/>
          <w:szCs w:val="24"/>
        </w:rPr>
        <w:softHyphen/>
        <w:t>ницы вельмож. В усадьбе вельможи. Служба вельмож. Вельможа во дворце фараона. Отношения фараона и его вельможей.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Военные походы фараонов. </w:t>
      </w:r>
      <w:r w:rsidRPr="00C82896">
        <w:rPr>
          <w:rStyle w:val="FontStyle163"/>
          <w:sz w:val="24"/>
          <w:szCs w:val="24"/>
        </w:rPr>
        <w:t>Отряды пеших воинов. Вооружение пехотинцев. Боевые колесницы египтян. Направ</w:t>
      </w:r>
      <w:r w:rsidRPr="00C82896">
        <w:rPr>
          <w:rStyle w:val="FontStyle163"/>
          <w:sz w:val="24"/>
          <w:szCs w:val="24"/>
        </w:rPr>
        <w:softHyphen/>
        <w:t xml:space="preserve">ления военных походов и завоевания фараонов. Завоевательные походы Тутмоса </w:t>
      </w:r>
      <w:r w:rsidRPr="00C82896">
        <w:rPr>
          <w:rStyle w:val="FontStyle134"/>
          <w:b w:val="0"/>
          <w:sz w:val="24"/>
          <w:szCs w:val="24"/>
        </w:rPr>
        <w:t xml:space="preserve">III. </w:t>
      </w:r>
      <w:r w:rsidRPr="00C82896">
        <w:rPr>
          <w:rStyle w:val="FontStyle163"/>
          <w:sz w:val="24"/>
          <w:szCs w:val="24"/>
        </w:rPr>
        <w:t>Военные трофеи и триумф фараонов. Главные города Древнего Египта — Мемфис, Фивы. Судьбы военные. Появление наёмного войска.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Религия древних египтян. </w:t>
      </w:r>
      <w:r w:rsidRPr="00C82896">
        <w:rPr>
          <w:rStyle w:val="FontStyle163"/>
          <w:sz w:val="24"/>
          <w:szCs w:val="24"/>
        </w:rPr>
        <w:t>Боги и жрецы. Храмы — жи</w:t>
      </w:r>
      <w:r w:rsidRPr="00C82896">
        <w:rPr>
          <w:rStyle w:val="FontStyle163"/>
          <w:sz w:val="24"/>
          <w:szCs w:val="24"/>
        </w:rPr>
        <w:softHyphen/>
        <w:t>лища богов. Могущество жрецов. Рассказы египтян о сво</w:t>
      </w:r>
      <w:r w:rsidRPr="00C82896">
        <w:rPr>
          <w:rStyle w:val="FontStyle163"/>
          <w:sz w:val="24"/>
          <w:szCs w:val="24"/>
        </w:rPr>
        <w:softHyphen/>
        <w:t>их богах. Священные животные и боги. Миф об Осирисе и Исиде. Сет и Осирис. Суд Осириса. Представление древ</w:t>
      </w:r>
      <w:r w:rsidRPr="00C82896">
        <w:rPr>
          <w:rStyle w:val="FontStyle163"/>
          <w:sz w:val="24"/>
          <w:szCs w:val="24"/>
        </w:rPr>
        <w:softHyphen/>
        <w:t>них египтян о «царстве мёртвых»: мумия, гробница, сарко</w:t>
      </w:r>
      <w:r w:rsidRPr="00C82896">
        <w:rPr>
          <w:rStyle w:val="FontStyle163"/>
          <w:sz w:val="24"/>
          <w:szCs w:val="24"/>
        </w:rPr>
        <w:softHyphen/>
        <w:t>фаг. Фараон — сын Солнца. Безграничность власти фараона. «Книга мёртвых».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Искусство древних египтян. </w:t>
      </w:r>
      <w:r w:rsidRPr="00C82896">
        <w:rPr>
          <w:rStyle w:val="FontStyle163"/>
          <w:sz w:val="24"/>
          <w:szCs w:val="24"/>
        </w:rPr>
        <w:t>Первое из чудес света. Возведение каменных пирамид. Большой Сфинкс. Пирамида фараона Хеопса. Храм — жилище богов. Внешний вид и внутреннее устройство храма. Археологические открытия в гробницах древнеегипетских фараонов. Гробница фараона Тутанхамона. Образ Нефертити.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мира: Эрмитаж, Лувр, Британский музей.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Письменность и знания древних египтян. </w:t>
      </w:r>
      <w:r w:rsidRPr="00C82896">
        <w:rPr>
          <w:rStyle w:val="FontStyle163"/>
          <w:sz w:val="24"/>
          <w:szCs w:val="24"/>
        </w:rPr>
        <w:t>Загадочные письмена и их разгадка. Особенности древнеегипетской пись</w:t>
      </w:r>
      <w:r w:rsidRPr="00C82896">
        <w:rPr>
          <w:rStyle w:val="FontStyle163"/>
          <w:sz w:val="24"/>
          <w:szCs w:val="24"/>
        </w:rPr>
        <w:softHyphen/>
        <w:t>менности. Иероглифическое письмо. Изобретение материала и инструмента для письма. Египетские папирусы: верность традиции. Свиток папируса — древнеегипетская книга. Школа подготовки писцов и жрецов. Первооснова научных знаний (математика, астрономия). Изобретения инструментов отсчёта времени: солнечный календарь, водяные часы, звёздные кар</w:t>
      </w:r>
      <w:r w:rsidRPr="00C82896">
        <w:rPr>
          <w:rStyle w:val="FontStyle163"/>
          <w:sz w:val="24"/>
          <w:szCs w:val="24"/>
        </w:rPr>
        <w:softHyphen/>
        <w:t>ты. Хранители знаний — жрецы.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Повторение. </w:t>
      </w:r>
      <w:r w:rsidRPr="00C82896">
        <w:rPr>
          <w:rStyle w:val="FontStyle163"/>
          <w:sz w:val="24"/>
          <w:szCs w:val="24"/>
        </w:rPr>
        <w:t>Достижения древних египтян (ирригацион</w:t>
      </w:r>
      <w:r w:rsidRPr="00C82896">
        <w:rPr>
          <w:rStyle w:val="FontStyle163"/>
          <w:sz w:val="24"/>
          <w:szCs w:val="24"/>
        </w:rPr>
        <w:softHyphen/>
        <w:t>ное земледелие, культовое каменное строительство, станов</w:t>
      </w:r>
      <w:r w:rsidRPr="00C82896">
        <w:rPr>
          <w:rStyle w:val="FontStyle163"/>
          <w:sz w:val="24"/>
          <w:szCs w:val="24"/>
        </w:rPr>
        <w:softHyphen/>
        <w:t>ление искусства, письменности, зарождение основ наук). Неограниченная власть фараонов. Представление о загробном воздаянии (суд Осириса и клятва умершего).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5. Западная Азия в древности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Древнее Двуречье. </w:t>
      </w:r>
      <w:r w:rsidRPr="00C82896">
        <w:rPr>
          <w:rStyle w:val="FontStyle163"/>
          <w:sz w:val="24"/>
          <w:szCs w:val="24"/>
        </w:rPr>
        <w:t>Страна двух рек. Местоположение, природа и ландшафт Южного Двуречья. Ирригационное (оро</w:t>
      </w:r>
      <w:r w:rsidRPr="00C82896">
        <w:rPr>
          <w:rStyle w:val="FontStyle163"/>
          <w:sz w:val="24"/>
          <w:szCs w:val="24"/>
        </w:rPr>
        <w:softHyphen/>
        <w:t xml:space="preserve">сительное) земледелие. Схожесть хронологии возникновения государственности в Междуречье и Нильской долине. Города из глиняных кирпичей. Шумерские города Ур и Урук. Глина как основной строительный и бытовой материал. Культовые сооружения шумеров: ступенчатые башни от земли до неба. Боги шумеров. Область знаний и полномочий жрецов. Жрецы </w:t>
      </w:r>
      <w:r w:rsidRPr="00C82896">
        <w:rPr>
          <w:rStyle w:val="FontStyle163"/>
          <w:sz w:val="24"/>
          <w:szCs w:val="24"/>
        </w:rPr>
        <w:softHyphen/>
        <w:t>учёные. Клинопись. Писцовые школы. Научные знания (астро</w:t>
      </w:r>
      <w:r w:rsidRPr="00C82896">
        <w:rPr>
          <w:rStyle w:val="FontStyle163"/>
          <w:sz w:val="24"/>
          <w:szCs w:val="24"/>
        </w:rPr>
        <w:softHyphen/>
        <w:t xml:space="preserve">номия, математика). Письмена на глиняных табличках. Мифы </w:t>
      </w:r>
      <w:r w:rsidRPr="00C82896">
        <w:rPr>
          <w:rStyle w:val="FontStyle133"/>
          <w:rFonts w:ascii="Times New Roman" w:hAnsi="Times New Roman" w:cs="Times New Roman"/>
          <w:spacing w:val="20"/>
          <w:sz w:val="24"/>
          <w:szCs w:val="24"/>
        </w:rPr>
        <w:t>II</w:t>
      </w:r>
      <w:r w:rsidRPr="00C82896">
        <w:rPr>
          <w:rStyle w:val="FontStyle163"/>
          <w:sz w:val="24"/>
          <w:szCs w:val="24"/>
        </w:rPr>
        <w:t>сказания с глиняных табличек. Клинопись — особое письмо Двуречья.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Вавилонский царь Хаммурапи и его законы. </w:t>
      </w:r>
      <w:r w:rsidRPr="00C82896">
        <w:rPr>
          <w:rStyle w:val="FontStyle163"/>
          <w:sz w:val="24"/>
          <w:szCs w:val="24"/>
        </w:rPr>
        <w:t>Город Вавилон становится главным в Двуречье. Власть царя Хаммурапи — власть от бога Шамаша. Представление о за</w:t>
      </w:r>
      <w:r w:rsidRPr="00C82896">
        <w:rPr>
          <w:rStyle w:val="FontStyle163"/>
          <w:sz w:val="24"/>
          <w:szCs w:val="24"/>
        </w:rPr>
        <w:softHyphen/>
        <w:t xml:space="preserve">конах Хаммурапи как законах богов. Узаконенная традиция </w:t>
      </w:r>
      <w:r w:rsidRPr="00C82896">
        <w:rPr>
          <w:rStyle w:val="FontStyle135"/>
          <w:sz w:val="24"/>
          <w:szCs w:val="24"/>
        </w:rPr>
        <w:t xml:space="preserve">суда </w:t>
      </w:r>
      <w:r w:rsidRPr="00C82896">
        <w:rPr>
          <w:rStyle w:val="FontStyle163"/>
          <w:sz w:val="24"/>
          <w:szCs w:val="24"/>
        </w:rPr>
        <w:t xml:space="preserve">над преступниками. Принцип талиона. Законы о рабах. Законы о богачах и бедняках. Закон о новых отношениях, </w:t>
      </w:r>
      <w:r w:rsidRPr="00C82896">
        <w:rPr>
          <w:rStyle w:val="FontStyle135"/>
          <w:sz w:val="24"/>
          <w:szCs w:val="24"/>
        </w:rPr>
        <w:t xml:space="preserve">о </w:t>
      </w:r>
      <w:r w:rsidRPr="00C82896">
        <w:rPr>
          <w:rStyle w:val="FontStyle163"/>
          <w:sz w:val="24"/>
          <w:szCs w:val="24"/>
        </w:rPr>
        <w:t>новых социальных группах: ростовщик.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Финикийские мореплаватели. </w:t>
      </w:r>
      <w:r w:rsidRPr="00C82896">
        <w:rPr>
          <w:rStyle w:val="FontStyle163"/>
          <w:sz w:val="24"/>
          <w:szCs w:val="24"/>
        </w:rPr>
        <w:t>География, природа и за</w:t>
      </w:r>
      <w:r w:rsidRPr="00C82896">
        <w:rPr>
          <w:rStyle w:val="FontStyle163"/>
          <w:sz w:val="24"/>
          <w:szCs w:val="24"/>
        </w:rPr>
        <w:softHyphen/>
        <w:t>нятия населения Финикии. Средиземное море и финикийцы. Виноградарство и оливководство. Ремёсла: стеклоделие, из</w:t>
      </w:r>
      <w:r w:rsidRPr="00C82896">
        <w:rPr>
          <w:rStyle w:val="FontStyle163"/>
          <w:sz w:val="24"/>
          <w:szCs w:val="24"/>
        </w:rPr>
        <w:softHyphen/>
        <w:t>готовление пурпурных тканей. Развитие торговли в городах Финикии: Библ, Сидон, Тир. Морская торговля и пиратство. Колонии финикийцев. Древнейший финикийский алфавит, легенды о финикийцах.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Библейские сказания. </w:t>
      </w:r>
      <w:r w:rsidRPr="00C82896">
        <w:rPr>
          <w:rStyle w:val="FontStyle163"/>
          <w:sz w:val="24"/>
          <w:szCs w:val="24"/>
        </w:rPr>
        <w:t>Ветхий Завет. Расселение древне</w:t>
      </w:r>
      <w:r w:rsidRPr="00C82896">
        <w:rPr>
          <w:rStyle w:val="FontStyle163"/>
          <w:sz w:val="24"/>
          <w:szCs w:val="24"/>
        </w:rPr>
        <w:softHyphen/>
        <w:t>еврейских племён. Организация жизни, занятия и быт древ</w:t>
      </w:r>
      <w:r w:rsidRPr="00C82896">
        <w:rPr>
          <w:rStyle w:val="FontStyle163"/>
          <w:sz w:val="24"/>
          <w:szCs w:val="24"/>
        </w:rPr>
        <w:softHyphen/>
        <w:t>нееврейских общин. Библия как история в преданиях еврей</w:t>
      </w:r>
      <w:r w:rsidRPr="00C82896">
        <w:rPr>
          <w:rStyle w:val="FontStyle163"/>
          <w:sz w:val="24"/>
          <w:szCs w:val="24"/>
        </w:rPr>
        <w:softHyphen/>
        <w:t>ских племён. Переход к единобожию. Библия и Ветхий Завет. Мораль заповедей Бога Яхве. Иосиф и его братья. Моисей выводит евреев из Египта: библейские мифы и сказания как исторический и нравственный опыт еврейского народа. Бог даёт законы народу.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Древнееврейское царство. </w:t>
      </w:r>
      <w:r w:rsidRPr="00C82896">
        <w:rPr>
          <w:rStyle w:val="FontStyle163"/>
          <w:sz w:val="24"/>
          <w:szCs w:val="24"/>
        </w:rPr>
        <w:t>Библейские сказания о войнах евреев в Палестине. Борьба с филистимлянами. Древне</w:t>
      </w:r>
      <w:r w:rsidRPr="00C82896">
        <w:rPr>
          <w:rStyle w:val="FontStyle163"/>
          <w:sz w:val="24"/>
          <w:szCs w:val="24"/>
        </w:rPr>
        <w:softHyphen/>
        <w:t>еврейское царство и предания о его первых правителях: Сауле, Давиде, Соломоне. Правление Соломона. Иерусалим как сто</w:t>
      </w:r>
      <w:r w:rsidRPr="00C82896">
        <w:rPr>
          <w:rStyle w:val="FontStyle163"/>
          <w:sz w:val="24"/>
          <w:szCs w:val="24"/>
        </w:rPr>
        <w:softHyphen/>
      </w:r>
      <w:r w:rsidRPr="00C82896">
        <w:rPr>
          <w:rStyle w:val="FontStyle135"/>
          <w:sz w:val="24"/>
          <w:szCs w:val="24"/>
        </w:rPr>
        <w:t xml:space="preserve">лица </w:t>
      </w:r>
      <w:r w:rsidRPr="00C82896">
        <w:rPr>
          <w:rStyle w:val="FontStyle163"/>
          <w:sz w:val="24"/>
          <w:szCs w:val="24"/>
        </w:rPr>
        <w:t>царства. Храм Бога Яхве. Библейские предания о героях.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lastRenderedPageBreak/>
        <w:t xml:space="preserve">Ассирийская держава. </w:t>
      </w:r>
      <w:r w:rsidRPr="00C82896">
        <w:rPr>
          <w:rStyle w:val="FontStyle163"/>
          <w:sz w:val="24"/>
          <w:szCs w:val="24"/>
        </w:rPr>
        <w:t>Освоение железа. Начало обработ</w:t>
      </w:r>
      <w:r w:rsidRPr="00C82896">
        <w:rPr>
          <w:rStyle w:val="FontStyle163"/>
          <w:sz w:val="24"/>
          <w:szCs w:val="24"/>
        </w:rPr>
        <w:softHyphen/>
      </w:r>
      <w:r w:rsidRPr="00C82896">
        <w:rPr>
          <w:rStyle w:val="FontStyle135"/>
          <w:sz w:val="24"/>
          <w:szCs w:val="24"/>
        </w:rPr>
        <w:t xml:space="preserve">ки </w:t>
      </w:r>
      <w:r w:rsidRPr="00C82896">
        <w:rPr>
          <w:rStyle w:val="FontStyle163"/>
          <w:sz w:val="24"/>
          <w:szCs w:val="24"/>
        </w:rPr>
        <w:t>железа. Последствия использования железных орудий тру</w:t>
      </w:r>
      <w:r w:rsidRPr="00C82896">
        <w:rPr>
          <w:rStyle w:val="FontStyle163"/>
          <w:sz w:val="24"/>
          <w:szCs w:val="24"/>
        </w:rPr>
        <w:softHyphen/>
        <w:t>да. Использование железа в военном ремесле. Ассирийское войско. Конница ассирийцев. Приспособления для победы над противником. Ассирийское царство — одна из великих держав Древнего мира. Завоевания ассирийских царей. Трагедия по</w:t>
      </w:r>
      <w:r w:rsidRPr="00C82896">
        <w:rPr>
          <w:rStyle w:val="FontStyle163"/>
          <w:sz w:val="24"/>
          <w:szCs w:val="24"/>
        </w:rPr>
        <w:softHyphen/>
        <w:t>беждённых Ассирией стран. Ниневия — достойная столица ас</w:t>
      </w:r>
      <w:r w:rsidRPr="00C82896">
        <w:rPr>
          <w:rStyle w:val="FontStyle163"/>
          <w:sz w:val="24"/>
          <w:szCs w:val="24"/>
        </w:rPr>
        <w:softHyphen/>
        <w:t>сирийских царей-завоевателей. Царский дворец. Библиотека глиняных книг Ашшурбанапала. Археологические свидетель</w:t>
      </w:r>
      <w:r w:rsidRPr="00C82896">
        <w:rPr>
          <w:rStyle w:val="FontStyle163"/>
          <w:sz w:val="24"/>
          <w:szCs w:val="24"/>
        </w:rPr>
        <w:softHyphen/>
      </w:r>
      <w:r w:rsidRPr="00C82896">
        <w:rPr>
          <w:rStyle w:val="FontStyle135"/>
          <w:sz w:val="24"/>
          <w:szCs w:val="24"/>
        </w:rPr>
        <w:t xml:space="preserve">ства </w:t>
      </w:r>
      <w:r w:rsidRPr="00C82896">
        <w:rPr>
          <w:rStyle w:val="FontStyle163"/>
          <w:sz w:val="24"/>
          <w:szCs w:val="24"/>
        </w:rPr>
        <w:t>ассирийского искусства. Легенды об ассирийцах. Гибель Ассирийской державы.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Персидская держава «царя царей». </w:t>
      </w:r>
      <w:r w:rsidRPr="00C82896">
        <w:rPr>
          <w:rStyle w:val="FontStyle163"/>
          <w:sz w:val="24"/>
          <w:szCs w:val="24"/>
        </w:rPr>
        <w:t xml:space="preserve">Три великих царства в Западной Азии. Город Вавилон и его сооружения. Начало чеканки монеты в Лидии. Завоевания персов. Персидский </w:t>
      </w:r>
      <w:r w:rsidRPr="00C82896">
        <w:rPr>
          <w:rStyle w:val="FontStyle135"/>
          <w:sz w:val="24"/>
          <w:szCs w:val="24"/>
        </w:rPr>
        <w:t xml:space="preserve">Царь </w:t>
      </w:r>
      <w:r w:rsidRPr="00C82896">
        <w:rPr>
          <w:rStyle w:val="FontStyle163"/>
          <w:sz w:val="24"/>
          <w:szCs w:val="24"/>
        </w:rPr>
        <w:t>Кир Великий: его победы, военные хитрости и легенды о нём. Образование Персидской державы (завоевание Мидии, Лидии, Вавилонии, Египта). Царь Дарий Первый. «Царская дорога» и «царская почта». Система налогообложения. Войско персидского царя. Столица великой державы древности — го</w:t>
      </w:r>
      <w:r w:rsidRPr="00C82896">
        <w:rPr>
          <w:rStyle w:val="FontStyle163"/>
          <w:sz w:val="24"/>
          <w:szCs w:val="24"/>
        </w:rPr>
        <w:softHyphen/>
        <w:t>род Персеполь.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6. Индия и Китай в древности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Своеобразие путей становления государственности в Индии и Китае в период древности.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Природа и люди Древней Индии. </w:t>
      </w:r>
      <w:r w:rsidRPr="00C82896">
        <w:rPr>
          <w:rStyle w:val="FontStyle163"/>
          <w:sz w:val="24"/>
          <w:szCs w:val="24"/>
        </w:rPr>
        <w:t>Страна между Гималаями и океаном. Реки Инд и Ганг. Гималайские горы. Джунгли на берегах Ганга. Деревни среди джунглей. Освоение земель и раз</w:t>
      </w:r>
      <w:r w:rsidRPr="00C82896">
        <w:rPr>
          <w:rStyle w:val="FontStyle163"/>
          <w:sz w:val="24"/>
          <w:szCs w:val="24"/>
        </w:rPr>
        <w:softHyphen/>
        <w:t>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Индийские касты. </w:t>
      </w:r>
      <w:r w:rsidRPr="00C82896">
        <w:rPr>
          <w:rStyle w:val="FontStyle163"/>
          <w:sz w:val="24"/>
          <w:szCs w:val="24"/>
        </w:rPr>
        <w:t>Миф о происхождении четырёх каст. Обряд жертвоприношения богам: Периоды жизни брахмана. Кастовое общество неравных: варны и 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царём Ашока.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Чему учил китайский мудрец Конфуций. </w:t>
      </w:r>
      <w:r w:rsidRPr="00C82896">
        <w:rPr>
          <w:rStyle w:val="FontStyle163"/>
          <w:sz w:val="24"/>
          <w:szCs w:val="24"/>
        </w:rPr>
        <w:t>Страна, где жили китайцы. География, природа и ландшафт Великой Китайской равнины. Реки Хуанхэ и Янцзы. Высшая добродетель — ува</w:t>
      </w:r>
      <w:r w:rsidRPr="00C82896">
        <w:rPr>
          <w:rStyle w:val="FontStyle163"/>
          <w:sz w:val="24"/>
          <w:szCs w:val="24"/>
        </w:rPr>
        <w:softHyphen/>
        <w:t>жение к старшим. Учение Конфуция. Мудрость — в знании старинных книг. Китайские иероглифы. Китайская наука уч</w:t>
      </w:r>
      <w:r w:rsidRPr="00C82896">
        <w:rPr>
          <w:rStyle w:val="FontStyle163"/>
          <w:sz w:val="24"/>
          <w:szCs w:val="24"/>
        </w:rPr>
        <w:softHyphen/>
        <w:t>тивости.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Первый властелин единого Китая. </w:t>
      </w:r>
      <w:r w:rsidRPr="00C82896">
        <w:rPr>
          <w:rStyle w:val="FontStyle163"/>
          <w:sz w:val="24"/>
          <w:szCs w:val="24"/>
        </w:rPr>
        <w:t>Объединение Китая при Цинь Шихуане. Завоевательные войны, расширение тер</w:t>
      </w:r>
      <w:r w:rsidRPr="00C82896">
        <w:rPr>
          <w:rStyle w:val="FontStyle163"/>
          <w:sz w:val="24"/>
          <w:szCs w:val="24"/>
        </w:rPr>
        <w:softHyphen/>
        <w:t>ритории государства Цинь Шихуана. Великая Китайская стена и мир китайцев. Деспотия Цинь Шихуана. Возмущение народа. Свержение наследников Цинь Шихуана. Археологические сви</w:t>
      </w:r>
      <w:r w:rsidRPr="00C82896">
        <w:rPr>
          <w:rStyle w:val="FontStyle163"/>
          <w:sz w:val="24"/>
          <w:szCs w:val="24"/>
        </w:rPr>
        <w:softHyphen/>
        <w:t>детельства эпохи: глиняные воины гробницы Цинь Шихуана. Шёлк. Великий шёлковый путь. Чай. Бумага. Компас.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Повторение. </w:t>
      </w:r>
      <w:r w:rsidRPr="00C82896">
        <w:rPr>
          <w:rStyle w:val="FontStyle163"/>
          <w:sz w:val="24"/>
          <w:szCs w:val="24"/>
        </w:rPr>
        <w:t>Вклад народов Древнего Востока в мировую историю и культуру.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0"/>
          <w:rFonts w:ascii="Times New Roman" w:hAnsi="Times New Roman" w:cs="Times New Roman"/>
          <w:sz w:val="24"/>
          <w:szCs w:val="24"/>
        </w:rPr>
      </w:pPr>
      <w:r w:rsidRPr="00C82896">
        <w:rPr>
          <w:rStyle w:val="FontStyle130"/>
          <w:rFonts w:ascii="Times New Roman" w:hAnsi="Times New Roman" w:cs="Times New Roman"/>
          <w:sz w:val="24"/>
          <w:szCs w:val="24"/>
        </w:rPr>
        <w:t xml:space="preserve">РАЗДЕЛ </w:t>
      </w:r>
      <w:r w:rsidRPr="00C82896">
        <w:rPr>
          <w:rStyle w:val="FontStyle130"/>
          <w:rFonts w:ascii="Times New Roman" w:hAnsi="Times New Roman" w:cs="Times New Roman"/>
          <w:sz w:val="24"/>
          <w:szCs w:val="24"/>
          <w:lang w:val="en-US"/>
        </w:rPr>
        <w:t>III</w:t>
      </w:r>
      <w:r w:rsidRPr="00C82896">
        <w:rPr>
          <w:rStyle w:val="FontStyle130"/>
          <w:rFonts w:ascii="Times New Roman" w:hAnsi="Times New Roman" w:cs="Times New Roman"/>
          <w:sz w:val="24"/>
          <w:szCs w:val="24"/>
        </w:rPr>
        <w:t>. ДРЕВНЯЯ ГРЕЦИЯ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7. Древнейшая Греция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Местоположение, природа и ландшафт. Роль моря в жизни греков. Отсутствие полноводных рек.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Греки и критяне. </w:t>
      </w:r>
      <w:r w:rsidRPr="00C82896">
        <w:rPr>
          <w:rStyle w:val="FontStyle163"/>
          <w:sz w:val="24"/>
          <w:szCs w:val="24"/>
        </w:rPr>
        <w:t>Древнейшие города: Микены, Тиринф, Пилос, Афины. Критское царство в разрезе археологических находок и открытий. Кносский дворец: архитектура, скульпту</w:t>
      </w:r>
      <w:r w:rsidRPr="00C82896">
        <w:rPr>
          <w:rStyle w:val="FontStyle163"/>
          <w:sz w:val="24"/>
          <w:szCs w:val="24"/>
        </w:rPr>
        <w:softHyphen/>
        <w:t>ра и фресковая роспись. Морское могущество Крита. Тайна критской письменности. Гибель Критского царства. Мифы критского цикла: Тесей и Минотавр, Дедал и Икар.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Микены и Троя. </w:t>
      </w:r>
      <w:r w:rsidRPr="00C82896">
        <w:rPr>
          <w:rStyle w:val="FontStyle163"/>
          <w:sz w:val="24"/>
          <w:szCs w:val="24"/>
        </w:rPr>
        <w:t>В крепостных Микенах. Местона</w:t>
      </w:r>
      <w:r w:rsidRPr="00C82896">
        <w:rPr>
          <w:rStyle w:val="FontStyle163"/>
          <w:sz w:val="24"/>
          <w:szCs w:val="24"/>
        </w:rPr>
        <w:softHyphen/>
        <w:t>хождение. «Архитектура великанов». Каменные Львиные воро</w:t>
      </w:r>
      <w:r w:rsidRPr="00C82896">
        <w:rPr>
          <w:rStyle w:val="FontStyle163"/>
          <w:sz w:val="24"/>
          <w:szCs w:val="24"/>
        </w:rPr>
        <w:softHyphen/>
        <w:t>та. Обдик города-крепости: археологические находки и иссле</w:t>
      </w:r>
      <w:r w:rsidRPr="00C82896">
        <w:rPr>
          <w:rStyle w:val="FontStyle163"/>
          <w:sz w:val="24"/>
          <w:szCs w:val="24"/>
        </w:rPr>
        <w:softHyphen/>
        <w:t>дования. Древнейшее греческое письмо. Заселение островов Эгейского моря. Троянская война. Мифы о начале Троянской войны. Вторжение в Грецию с севера воинственных племён и его последствия.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Поэма Гомера «Илиада». </w:t>
      </w:r>
      <w:r w:rsidRPr="00C82896">
        <w:rPr>
          <w:rStyle w:val="FontStyle163"/>
          <w:sz w:val="24"/>
          <w:szCs w:val="24"/>
        </w:rPr>
        <w:t>Миф о Троянской войне и поэ</w:t>
      </w:r>
      <w:r w:rsidRPr="00C82896">
        <w:rPr>
          <w:rStyle w:val="FontStyle163"/>
          <w:sz w:val="24"/>
          <w:szCs w:val="24"/>
        </w:rPr>
        <w:softHyphen/>
        <w:t>мы «Илиада» и «Одиссея». Гнев Ахиллеса. Поединок Ахиллеса с Гектором. Похороны Гектора. Мифы и сказания об Одиссее, Ахиллесе, троянском коне. Мораль поэмы.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Поэма Гомера «Одиссея». </w:t>
      </w:r>
      <w:r w:rsidRPr="00C82896">
        <w:rPr>
          <w:rStyle w:val="FontStyle163"/>
          <w:sz w:val="24"/>
          <w:szCs w:val="24"/>
        </w:rPr>
        <w:t>География странствий царя с острова Итака — Одиссея. Одиссей находит приют у царя Алкиноя. На острове циклопов. Встреча с сиренами. Возвра</w:t>
      </w:r>
      <w:r w:rsidRPr="00C82896">
        <w:rPr>
          <w:rStyle w:val="FontStyle163"/>
          <w:sz w:val="24"/>
          <w:szCs w:val="24"/>
        </w:rPr>
        <w:softHyphen/>
        <w:t>щение на Итаку. Расправа с женихами. Мораль поэмы.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Религия древних греков. </w:t>
      </w:r>
      <w:r w:rsidRPr="00C82896">
        <w:rPr>
          <w:rStyle w:val="FontStyle163"/>
          <w:sz w:val="24"/>
          <w:szCs w:val="24"/>
        </w:rPr>
        <w:t>Боги Греции. Основные заня</w:t>
      </w:r>
      <w:r w:rsidRPr="00C82896">
        <w:rPr>
          <w:rStyle w:val="FontStyle163"/>
          <w:sz w:val="24"/>
          <w:szCs w:val="24"/>
        </w:rPr>
        <w:softHyphen/>
        <w:t>тия греков и их покровители. Религиозные верования греков. Пантеон олимпийских богов . Мифы о Деметре и Персефоне. Миф о Прометее. Мифы о Дионисе и Геракле. Миф о споре Афины с Посейдоном.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8. Полисы Греции и их борьба с персидским нашествием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Начало обработки железа в Греции. Возникновение поли</w:t>
      </w:r>
      <w:r w:rsidRPr="00C82896">
        <w:rPr>
          <w:rStyle w:val="FontStyle163"/>
          <w:sz w:val="24"/>
          <w:szCs w:val="24"/>
        </w:rPr>
        <w:softHyphen/>
        <w:t>сов — городов-государств (Афины, Спарта, Коринф, Фивы, Милет). Создание греческого алфавита.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lastRenderedPageBreak/>
        <w:t xml:space="preserve">Земледельцы Аттики теряют землю и свободу. </w:t>
      </w:r>
      <w:r w:rsidRPr="00C82896">
        <w:rPr>
          <w:rStyle w:val="FontStyle163"/>
          <w:sz w:val="24"/>
          <w:szCs w:val="24"/>
        </w:rPr>
        <w:t>География, природа и ландшафт Аттики. Дефицит земли. Перенаселённость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Афин. Ареопаг и архонты. Законы Драконта. Бедственное положение земле</w:t>
      </w:r>
      <w:r w:rsidRPr="00C82896">
        <w:rPr>
          <w:rStyle w:val="FontStyle163"/>
          <w:sz w:val="24"/>
          <w:szCs w:val="24"/>
        </w:rPr>
        <w:softHyphen/>
        <w:t>дельцев. Долговое рабство. Нарастание недовольства демоса.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Зарождение демократии в Афинах. </w:t>
      </w:r>
      <w:r w:rsidRPr="00C82896">
        <w:rPr>
          <w:rStyle w:val="FontStyle163"/>
          <w:sz w:val="24"/>
          <w:szCs w:val="24"/>
        </w:rPr>
        <w:t>Демос восстаёт про</w:t>
      </w:r>
      <w:r w:rsidRPr="00C82896">
        <w:rPr>
          <w:rStyle w:val="FontStyle163"/>
          <w:sz w:val="24"/>
          <w:szCs w:val="24"/>
        </w:rPr>
        <w:softHyphen/>
        <w:t>тив знати. Демократические реформы Солона. Отмена долго</w:t>
      </w:r>
      <w:r w:rsidRPr="00C82896">
        <w:rPr>
          <w:rStyle w:val="FontStyle163"/>
          <w:sz w:val="24"/>
          <w:szCs w:val="24"/>
        </w:rPr>
        <w:softHyphen/>
        <w:t>вого рабства. Перемены в управлении Афинами. Народное собрание и граждане Афин. Создание выборного суда. Солон о своих законах.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Древняя Спарта. </w:t>
      </w:r>
      <w:r w:rsidRPr="00C82896">
        <w:rPr>
          <w:rStyle w:val="FontStyle163"/>
          <w:sz w:val="24"/>
          <w:szCs w:val="24"/>
        </w:rPr>
        <w:t>География, природа и ландшафт Лаконии. Полис Спарты. Завоевание спартанцами Лаконии и Мессении. Спартанцы и илоты: противостояние власти и большинства. Спарта — военный лагерь. Образ жизни и правила поведения спартиатов. Управление Спартой и войском. Спартанское вос</w:t>
      </w:r>
      <w:r w:rsidRPr="00C82896">
        <w:rPr>
          <w:rStyle w:val="FontStyle163"/>
          <w:sz w:val="24"/>
          <w:szCs w:val="24"/>
        </w:rPr>
        <w:softHyphen/>
        <w:t>питание. «Детский» способ голосования. Легенда о поэте Тиртее.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Греческие колонии на берегах Средиземного и Чёрного морей. </w:t>
      </w:r>
      <w:r w:rsidRPr="00C82896">
        <w:rPr>
          <w:rStyle w:val="FontStyle163"/>
          <w:sz w:val="24"/>
          <w:szCs w:val="24"/>
        </w:rPr>
        <w:t>Греческая колонизация побережья Средиземного и Чёрного морей. Причины колонизации. Выбор места для ко</w:t>
      </w:r>
      <w:r w:rsidRPr="00C82896">
        <w:rPr>
          <w:rStyle w:val="FontStyle163"/>
          <w:sz w:val="24"/>
          <w:szCs w:val="24"/>
        </w:rPr>
        <w:softHyphen/>
        <w:t>лонии. Развитие межполисной торговли. Греки и скифы на берегах Чёрного моря. Отношения колонистов с местным на</w:t>
      </w:r>
      <w:r w:rsidRPr="00C82896">
        <w:rPr>
          <w:rStyle w:val="FontStyle163"/>
          <w:sz w:val="24"/>
          <w:szCs w:val="24"/>
        </w:rPr>
        <w:softHyphen/>
        <w:t>селением. Единство мира и культуры эллинов. Эллада — колы</w:t>
      </w:r>
      <w:r w:rsidRPr="00C82896">
        <w:rPr>
          <w:rStyle w:val="FontStyle163"/>
          <w:sz w:val="24"/>
          <w:szCs w:val="24"/>
        </w:rPr>
        <w:softHyphen/>
        <w:t>бель греческой культуры. Как царь Дарий пытался завоевать земли на юге нынешней России. Древний город в дельте реки Дона.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Олимпийские игры в древности. </w:t>
      </w:r>
      <w:r w:rsidRPr="00C82896">
        <w:rPr>
          <w:rStyle w:val="FontStyle163"/>
          <w:sz w:val="24"/>
          <w:szCs w:val="24"/>
        </w:rPr>
        <w:t>Праздник, объединяв</w:t>
      </w:r>
      <w:r w:rsidRPr="00C82896">
        <w:rPr>
          <w:rStyle w:val="FontStyle163"/>
          <w:sz w:val="24"/>
          <w:szCs w:val="24"/>
        </w:rPr>
        <w:softHyphen/>
        <w:t>ший эллинов. Олимпия — город, где зародилась традиция Олимпийских игр. Подготовка к общегреческим играм. Атлеты. Пять незабываемых дней. Виды состязаний. Миф об основа</w:t>
      </w:r>
      <w:r w:rsidRPr="00C82896">
        <w:rPr>
          <w:rStyle w:val="FontStyle163"/>
          <w:sz w:val="24"/>
          <w:szCs w:val="24"/>
        </w:rPr>
        <w:softHyphen/>
        <w:t>нии Олимпийских игр. Награды победителям. Легенды о зна</w:t>
      </w:r>
      <w:r w:rsidRPr="00C82896">
        <w:rPr>
          <w:rStyle w:val="FontStyle163"/>
          <w:sz w:val="24"/>
          <w:szCs w:val="24"/>
        </w:rPr>
        <w:softHyphen/>
        <w:t>менитых атлетах. Возвращение в родной город. Воспитательная роль зрелищ Олимпийских игр.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Победа греков над персами в Марафонской битве. </w:t>
      </w:r>
      <w:r w:rsidRPr="00C82896">
        <w:rPr>
          <w:rStyle w:val="FontStyle163"/>
          <w:sz w:val="24"/>
          <w:szCs w:val="24"/>
        </w:rPr>
        <w:t>Над греками нависла угроза порабощения. Предсказание бога Аполлона. Марафонская битва. Победа афинян в Марафонской битве. Тактика и героизм стратега Мильтиада. Греческая фа</w:t>
      </w:r>
      <w:r w:rsidRPr="00C82896">
        <w:rPr>
          <w:rStyle w:val="FontStyle163"/>
          <w:sz w:val="24"/>
          <w:szCs w:val="24"/>
        </w:rPr>
        <w:softHyphen/>
        <w:t>ланга.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Нашествие персидских войск на Элладу. </w:t>
      </w:r>
      <w:r w:rsidRPr="00C82896">
        <w:rPr>
          <w:rStyle w:val="FontStyle163"/>
          <w:sz w:val="24"/>
          <w:szCs w:val="24"/>
        </w:rPr>
        <w:t>Подготовка эл</w:t>
      </w:r>
      <w:r w:rsidRPr="00C82896">
        <w:rPr>
          <w:rStyle w:val="FontStyle163"/>
          <w:sz w:val="24"/>
          <w:szCs w:val="24"/>
        </w:rPr>
        <w:softHyphen/>
        <w:t>линов к новой войне. Клятва афинских юношей при вступле</w:t>
      </w:r>
      <w:r w:rsidRPr="00C82896">
        <w:rPr>
          <w:rStyle w:val="FontStyle163"/>
          <w:sz w:val="24"/>
          <w:szCs w:val="24"/>
        </w:rPr>
        <w:softHyphen/>
        <w:t>нии на военную службу. Идея Фемистокла о создании военно</w:t>
      </w:r>
      <w:r w:rsidRPr="00C82896">
        <w:rPr>
          <w:rStyle w:val="FontStyle163"/>
          <w:sz w:val="24"/>
          <w:szCs w:val="24"/>
        </w:rPr>
        <w:softHyphen/>
        <w:t>го флота. Вторжение персов в Элладу. Патриотический подъём эллинов. Защита Фермопил. Подвиг трёхсот спартанцев и царя Леонида. Хитрость Фемистокла накануне Саламинской битвы. Морское Саламинское сражение. Роль Фемистокла и афин</w:t>
      </w:r>
      <w:r w:rsidRPr="00C82896">
        <w:rPr>
          <w:rStyle w:val="FontStyle163"/>
          <w:sz w:val="24"/>
          <w:szCs w:val="24"/>
        </w:rPr>
        <w:softHyphen/>
        <w:t>ского флота в победе греков. Эсхил о победе греков на море. Разгром сухопутной армии персов при Платеях. Причины по</w:t>
      </w:r>
      <w:r w:rsidRPr="00C82896">
        <w:rPr>
          <w:rStyle w:val="FontStyle163"/>
          <w:sz w:val="24"/>
          <w:szCs w:val="24"/>
        </w:rPr>
        <w:softHyphen/>
        <w:t>беды греков. Мораль предания «Перстень Поликрата».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9. Возвышение Афин в V в. до н. э. и расцвет демократии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Последствия победы над персами для Афин. Афинский морской союз. Установление в полисах власти демоса — демо</w:t>
      </w:r>
      <w:r w:rsidRPr="00C82896">
        <w:rPr>
          <w:rStyle w:val="FontStyle163"/>
          <w:sz w:val="24"/>
          <w:szCs w:val="24"/>
        </w:rPr>
        <w:softHyphen/>
        <w:t>кратий.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 гаванях афинского порта Пирей. </w:t>
      </w:r>
      <w:r w:rsidRPr="00C82896">
        <w:rPr>
          <w:rStyle w:val="FontStyle163"/>
          <w:sz w:val="24"/>
          <w:szCs w:val="24"/>
        </w:rPr>
        <w:t>В военных и торго</w:t>
      </w:r>
      <w:r w:rsidRPr="00C82896">
        <w:rPr>
          <w:rStyle w:val="FontStyle163"/>
          <w:sz w:val="24"/>
          <w:szCs w:val="24"/>
        </w:rPr>
        <w:softHyphen/>
        <w:t>вых гаванях Пирея. Военный и торговый флот. Гражданское и негражданское население Афинского полиса. Пошлины. Рабство и рабский труд. Афины — крупнейший центр ремесла и торговли.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 городе богини Афины. </w:t>
      </w:r>
      <w:r w:rsidRPr="00C82896">
        <w:rPr>
          <w:rStyle w:val="FontStyle163"/>
          <w:sz w:val="24"/>
          <w:szCs w:val="24"/>
        </w:rPr>
        <w:t>Город Афины и его районы. Миф о рождении богини Афины. Керамик — там, где дымят печи для обжига посуды. Посуда с краснофигурным и черно-фигурным рисунками. Керамик и его жители. Агора — глав</w:t>
      </w:r>
      <w:r w:rsidRPr="00C82896">
        <w:rPr>
          <w:rStyle w:val="FontStyle163"/>
          <w:sz w:val="24"/>
          <w:szCs w:val="24"/>
        </w:rPr>
        <w:softHyphen/>
        <w:t>ная площадь Афин. Из жизни древних гречанок. Быт афинян. Храмы Акрополя. Особенности архитектуры храмов. Фидий и его Афина. Атлеты Мирона и Поликлета.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 афинских школах и гимнасиях. </w:t>
      </w:r>
      <w:r w:rsidRPr="00C82896">
        <w:rPr>
          <w:rStyle w:val="FontStyle163"/>
          <w:sz w:val="24"/>
          <w:szCs w:val="24"/>
        </w:rPr>
        <w:t>Воспитание детей педа</w:t>
      </w:r>
      <w:r w:rsidRPr="00C82896">
        <w:rPr>
          <w:rStyle w:val="FontStyle163"/>
          <w:sz w:val="24"/>
          <w:szCs w:val="24"/>
        </w:rPr>
        <w:softHyphen/>
        <w:t>гогами. Образование афинян. Рабы-педагоги. Занятия в шко</w:t>
      </w:r>
      <w:r w:rsidRPr="00C82896">
        <w:rPr>
          <w:rStyle w:val="FontStyle163"/>
          <w:sz w:val="24"/>
          <w:szCs w:val="24"/>
        </w:rPr>
        <w:softHyphen/>
        <w:t>ле. Палестра. Афинские гимнасии. Греческие учёные о при</w:t>
      </w:r>
      <w:r w:rsidRPr="00C82896">
        <w:rPr>
          <w:rStyle w:val="FontStyle163"/>
          <w:sz w:val="24"/>
          <w:szCs w:val="24"/>
        </w:rPr>
        <w:softHyphen/>
        <w:t>роде человека. Скульптуры Поликлета и Мирона и спортив</w:t>
      </w:r>
      <w:r w:rsidRPr="00C82896">
        <w:rPr>
          <w:rStyle w:val="FontStyle163"/>
          <w:sz w:val="24"/>
          <w:szCs w:val="24"/>
        </w:rPr>
        <w:softHyphen/>
        <w:t>ные достижения учащихся палестры. В афинских гимнасиях. Обучение красноречию.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 театре Диониса. </w:t>
      </w:r>
      <w:r w:rsidRPr="00C82896">
        <w:rPr>
          <w:rStyle w:val="FontStyle163"/>
          <w:sz w:val="24"/>
          <w:szCs w:val="24"/>
        </w:rPr>
        <w:t>Возникновение театра в Древней Греции. Устройство. Театральные актёры. Театральные пред</w:t>
      </w:r>
      <w:r w:rsidRPr="00C82896">
        <w:rPr>
          <w:rStyle w:val="FontStyle163"/>
          <w:sz w:val="24"/>
          <w:szCs w:val="24"/>
        </w:rPr>
        <w:softHyphen/>
        <w:t>ставления: трагедии и комедии. На представлении трагедии Софокла «Антигона». Театральное представление комедии Аристофана «Птицы». Воспитательная роль театральных представлений.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Афинская демократия при Перикле. </w:t>
      </w:r>
      <w:r w:rsidRPr="00C82896">
        <w:rPr>
          <w:rStyle w:val="FontStyle163"/>
          <w:sz w:val="24"/>
          <w:szCs w:val="24"/>
        </w:rPr>
        <w:t xml:space="preserve">Сущность афинской демократии в </w:t>
      </w:r>
      <w:r w:rsidRPr="00C82896">
        <w:rPr>
          <w:rStyle w:val="FontStyle162"/>
          <w:b w:val="0"/>
          <w:sz w:val="24"/>
          <w:szCs w:val="24"/>
          <w:lang w:val="en-US"/>
        </w:rPr>
        <w:t>Vb</w:t>
      </w:r>
      <w:r w:rsidRPr="00C82896">
        <w:rPr>
          <w:rStyle w:val="FontStyle162"/>
          <w:b w:val="0"/>
          <w:sz w:val="24"/>
          <w:szCs w:val="24"/>
        </w:rPr>
        <w:t>. до н</w:t>
      </w:r>
      <w:r w:rsidRPr="00C82896">
        <w:rPr>
          <w:rStyle w:val="FontStyle163"/>
          <w:sz w:val="24"/>
          <w:szCs w:val="24"/>
        </w:rPr>
        <w:t xml:space="preserve">. э. Выборы на 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должностях. </w:t>
      </w:r>
      <w:r w:rsidRPr="00C82896">
        <w:rPr>
          <w:rStyle w:val="FontStyle163"/>
          <w:sz w:val="24"/>
          <w:szCs w:val="24"/>
        </w:rPr>
        <w:lastRenderedPageBreak/>
        <w:t>Друзья и соратни</w:t>
      </w:r>
      <w:r w:rsidRPr="00C82896">
        <w:rPr>
          <w:rStyle w:val="FontStyle163"/>
          <w:sz w:val="24"/>
          <w:szCs w:val="24"/>
        </w:rPr>
        <w:softHyphen/>
        <w:t>ки Перикла: Аспасия, Геродот, Анаксагор, Софокл, Фидий. Афинский мудрец Сократ.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pacing w:val="2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Тема 10. Македонские завоевания в IVв. до </w:t>
      </w:r>
      <w:r w:rsidRPr="00C82896">
        <w:rPr>
          <w:rStyle w:val="FontStyle132"/>
          <w:rFonts w:ascii="Times New Roman" w:hAnsi="Times New Roman" w:cs="Times New Roman"/>
          <w:b w:val="0"/>
          <w:spacing w:val="20"/>
          <w:sz w:val="24"/>
          <w:szCs w:val="24"/>
        </w:rPr>
        <w:t>н.э.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— Македонского царства.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Города Эллады подчиняются Македонии. </w:t>
      </w:r>
      <w:r w:rsidRPr="00C82896">
        <w:rPr>
          <w:rStyle w:val="FontStyle163"/>
          <w:sz w:val="24"/>
          <w:szCs w:val="24"/>
        </w:rPr>
        <w:t>Возвышение Македонии при царе Филиппе. Стремление Филиппа под</w:t>
      </w:r>
      <w:r w:rsidRPr="00C82896">
        <w:rPr>
          <w:rStyle w:val="FontStyle163"/>
          <w:sz w:val="24"/>
          <w:szCs w:val="24"/>
        </w:rPr>
        <w:softHyphen/>
        <w:t>чинить соседей. Влияние эллинской культуры. Аристотель — учитель Александра, сына македонского царя Филиппа. Македонская фаланга. Конница. Осадные башни. Два век</w:t>
      </w:r>
      <w:r w:rsidRPr="00C82896">
        <w:rPr>
          <w:rStyle w:val="FontStyle163"/>
          <w:sz w:val="24"/>
          <w:szCs w:val="24"/>
        </w:rPr>
        <w:softHyphen/>
        <w:t>тора отношения Греции к Македонии: Исократ и Демосфен. Плутарх о Демосфене. Потеря Грецией независимости. Битва при Херонее: горечь поражения и начало отсчёта новой истории. Гибель Филиппа. Александр — царь Македонии и Греции.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Поход Александра Македонского на Восток. </w:t>
      </w:r>
      <w:r w:rsidRPr="00C82896">
        <w:rPr>
          <w:rStyle w:val="FontStyle163"/>
          <w:sz w:val="24"/>
          <w:szCs w:val="24"/>
        </w:rPr>
        <w:t xml:space="preserve">Александр возглавил поход македонцев и греков в Азию. Первые победы: Река Граник. Быстрая победа над войском Дария </w:t>
      </w:r>
      <w:r w:rsidRPr="00C82896">
        <w:rPr>
          <w:rStyle w:val="FontStyle134"/>
          <w:b w:val="0"/>
          <w:sz w:val="24"/>
          <w:szCs w:val="24"/>
        </w:rPr>
        <w:t xml:space="preserve">III </w:t>
      </w:r>
      <w:r w:rsidRPr="00C82896">
        <w:rPr>
          <w:rStyle w:val="FontStyle163"/>
          <w:sz w:val="24"/>
          <w:szCs w:val="24"/>
        </w:rPr>
        <w:t>у города Исс. Походы в Финикию, Египет. Провозглашение Александра богом и сыном бога Солнца. Основание Александрии. Победа при Гавгамелах. Гибель Персидского царства. Поход в Индию — начало пути к завоеванию мира. Изменение вели</w:t>
      </w:r>
      <w:r w:rsidRPr="00C82896">
        <w:rPr>
          <w:rStyle w:val="FontStyle163"/>
          <w:sz w:val="24"/>
          <w:szCs w:val="24"/>
        </w:rPr>
        <w:softHyphen/>
        <w:t>ких планов. Возвращение в Вавилон. Писатели об Александре Македонском.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 Александрии Египетской. </w:t>
      </w:r>
      <w:r w:rsidRPr="00C82896">
        <w:rPr>
          <w:rStyle w:val="FontStyle163"/>
          <w:sz w:val="24"/>
          <w:szCs w:val="24"/>
        </w:rPr>
        <w:t>Распад державы Александра после его смерти. Складывание пространства эллинистическо</w:t>
      </w:r>
      <w:r w:rsidRPr="00C82896">
        <w:rPr>
          <w:rStyle w:val="FontStyle163"/>
          <w:sz w:val="24"/>
          <w:szCs w:val="24"/>
        </w:rPr>
        <w:softHyphen/>
        <w:t>го мира на территории державы Александра Македонского: Египетское, Македонское, Сирийское царства. Александрия Египетская — крупнейший порт, торговый и культурный центр Восточного Средиземноморья. Фаросский маяк — одно из чу</w:t>
      </w:r>
      <w:r w:rsidRPr="00C82896">
        <w:rPr>
          <w:rStyle w:val="FontStyle163"/>
          <w:sz w:val="24"/>
          <w:szCs w:val="24"/>
        </w:rPr>
        <w:softHyphen/>
        <w:t>дес света. Музей. Александрийская библиотека. Из истории древних библиотек. Греческие учёные на благо Александрии Египетской: Аристарх Самосский, Эратосфен, Евклид.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Повторение. </w:t>
      </w:r>
      <w:r w:rsidRPr="00C82896">
        <w:rPr>
          <w:rStyle w:val="FontStyle163"/>
          <w:sz w:val="24"/>
          <w:szCs w:val="24"/>
        </w:rPr>
        <w:t>Вклад древних эллинов в мировую культуру. Условия складывания и своеобразие эллинистической куль</w:t>
      </w:r>
      <w:r w:rsidRPr="00C82896">
        <w:rPr>
          <w:rStyle w:val="FontStyle163"/>
          <w:sz w:val="24"/>
          <w:szCs w:val="24"/>
        </w:rPr>
        <w:softHyphen/>
        <w:t>туры. Управление обществом в странах Древнего Востока и в Афинском полисе. Особенности афинской демократии.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0"/>
          <w:rFonts w:ascii="Times New Roman" w:hAnsi="Times New Roman" w:cs="Times New Roman"/>
          <w:sz w:val="24"/>
          <w:szCs w:val="24"/>
        </w:rPr>
      </w:pPr>
      <w:r w:rsidRPr="00C82896">
        <w:rPr>
          <w:rStyle w:val="FontStyle130"/>
          <w:rFonts w:ascii="Times New Roman" w:hAnsi="Times New Roman" w:cs="Times New Roman"/>
          <w:sz w:val="24"/>
          <w:szCs w:val="24"/>
        </w:rPr>
        <w:t>РАЗДЕЛ IV. ДРЕВНИЙ РИМ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11. Рим: от его возникновения до установления господства над Италией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Местоположение, природа и особенности ландшафта Италии. Пестрота населения древней Италии (латины, этру</w:t>
      </w:r>
      <w:r w:rsidRPr="00C82896">
        <w:rPr>
          <w:rStyle w:val="FontStyle163"/>
          <w:sz w:val="24"/>
          <w:szCs w:val="24"/>
        </w:rPr>
        <w:softHyphen/>
        <w:t>ски, самниты, греки).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Древнейший Рим. </w:t>
      </w:r>
      <w:r w:rsidRPr="00C82896">
        <w:rPr>
          <w:rStyle w:val="FontStyle163"/>
          <w:sz w:val="24"/>
          <w:szCs w:val="24"/>
        </w:rPr>
        <w:t>Легенда об основании Рима: Амулий, Ромул и Рем. Ромул — первый царь Рима. Город на семи хол</w:t>
      </w:r>
      <w:r w:rsidRPr="00C82896">
        <w:rPr>
          <w:rStyle w:val="FontStyle163"/>
          <w:sz w:val="24"/>
          <w:szCs w:val="24"/>
        </w:rPr>
        <w:softHyphen/>
        <w:t>мах и его обитатели. Занятия римлян. Почитание Весты И Марса. Управление ранним Римом. Тарквиний Гордый и рим</w:t>
      </w:r>
      <w:r w:rsidRPr="00C82896">
        <w:rPr>
          <w:rStyle w:val="FontStyle163"/>
          <w:sz w:val="24"/>
          <w:szCs w:val="24"/>
        </w:rPr>
        <w:softHyphen/>
        <w:t>ский юноша Муций. Отказ римлян от царской власти.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Завоевание Римом Италии. </w:t>
      </w:r>
      <w:r w:rsidRPr="00C82896">
        <w:rPr>
          <w:rStyle w:val="FontStyle163"/>
          <w:sz w:val="24"/>
          <w:szCs w:val="24"/>
        </w:rPr>
        <w:t>Возникновение республики. Консулы — ежегодно выбираемые правители Рима. Борьба пле</w:t>
      </w:r>
      <w:r w:rsidRPr="00C82896">
        <w:rPr>
          <w:rStyle w:val="FontStyle163"/>
          <w:sz w:val="24"/>
          <w:szCs w:val="24"/>
        </w:rPr>
        <w:softHyphen/>
        <w:t>беев за свои права. Народный трибун и право вето. Нашествие галлов. Военные победы римлян. Битвы с Пирром. Пиррова победа. Установление господства Рима над Италией. Решение земельного вопроса для плебеев.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Устройство Римской республики. </w:t>
      </w:r>
      <w:r w:rsidRPr="00C82896">
        <w:rPr>
          <w:rStyle w:val="FontStyle163"/>
          <w:sz w:val="24"/>
          <w:szCs w:val="24"/>
        </w:rPr>
        <w:t>Плебеи — полноправ</w:t>
      </w:r>
      <w:r w:rsidRPr="00C82896">
        <w:rPr>
          <w:rStyle w:val="FontStyle163"/>
          <w:sz w:val="24"/>
          <w:szCs w:val="24"/>
        </w:rPr>
        <w:softHyphen/>
        <w:t>ные граждане Рима. Отмена долгового рабства. Выборы двух консулов. Принятие законов. Роль Сената в Риме. Римское войско и римские легионы. Тит Ливии о легионах. Одежда римлян. Гадания в Риме.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12. Рим — сильнейшая держава Средиземноморья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Карфаген — преграда на пути к Сицилии. Карфаген — стра</w:t>
      </w:r>
      <w:r w:rsidRPr="00C82896">
        <w:rPr>
          <w:rStyle w:val="FontStyle163"/>
          <w:sz w:val="24"/>
          <w:szCs w:val="24"/>
        </w:rPr>
        <w:softHyphen/>
        <w:t>тегический узел в Западном Средиземноморье. Первые побе</w:t>
      </w:r>
      <w:r w:rsidRPr="00C82896">
        <w:rPr>
          <w:rStyle w:val="FontStyle163"/>
          <w:sz w:val="24"/>
          <w:szCs w:val="24"/>
        </w:rPr>
        <w:softHyphen/>
        <w:t>ды Рима над Карфагеном. Создание военного флота. Захват Сицилии.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Вторая война Рима с Карфагеном. </w:t>
      </w:r>
      <w:r w:rsidRPr="00C82896">
        <w:rPr>
          <w:rStyle w:val="FontStyle163"/>
          <w:sz w:val="24"/>
          <w:szCs w:val="24"/>
        </w:rPr>
        <w:t>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Изменение страте</w:t>
      </w:r>
      <w:r w:rsidRPr="00C82896">
        <w:rPr>
          <w:rStyle w:val="FontStyle163"/>
          <w:sz w:val="24"/>
          <w:szCs w:val="24"/>
        </w:rPr>
        <w:softHyphen/>
        <w:t>гии римлян в войне с Ганнибалом. Первая морская победа рим</w:t>
      </w:r>
      <w:r w:rsidRPr="00C82896">
        <w:rPr>
          <w:rStyle w:val="FontStyle163"/>
          <w:sz w:val="24"/>
          <w:szCs w:val="24"/>
        </w:rPr>
        <w:softHyphen/>
        <w:t>лян. Окончание войны. Победа Сципиона над Ганнибалом при Заме. Установление господства Рима в Западном Средиземно</w:t>
      </w:r>
      <w:r w:rsidRPr="00C82896">
        <w:rPr>
          <w:rStyle w:val="FontStyle163"/>
          <w:sz w:val="24"/>
          <w:szCs w:val="24"/>
        </w:rPr>
        <w:softHyphen/>
        <w:t>морье.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Установление господства Рима во всём Восточном Средиземноморье. </w:t>
      </w:r>
      <w:r w:rsidRPr="00C82896">
        <w:rPr>
          <w:rStyle w:val="FontStyle163"/>
          <w:sz w:val="24"/>
          <w:szCs w:val="24"/>
        </w:rPr>
        <w:t>Рост Римского государства. Политика Рима «разделяй и властвуй». Подчинение Греции Риму. Поражение Сирии и Македонии. Трёхдневный триумф римского консула и исчезновение Македонии. Разрушение Коринфа. Сенатор Катон — автор сценария гибели Карфагена. Смерть Ганнибала. Средиземноморье — провинция Рима.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lastRenderedPageBreak/>
        <w:t xml:space="preserve">Рабство в Древнем Риме. </w:t>
      </w:r>
      <w:r w:rsidRPr="00C82896">
        <w:rPr>
          <w:rStyle w:val="FontStyle163"/>
          <w:sz w:val="24"/>
          <w:szCs w:val="24"/>
        </w:rPr>
        <w:t>Завоевательные походы Рима — главный источник рабства. Политика Рима в провинциях. Наместники. Использование рабов в сельском хозяйстве, в быту римлян. Раб — «говорящее орудие». Гладиаторские игры — любимое зрелище римлян. Амфитеатры. Римские учёные о рабах.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13. Гражданские войны в Риме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Возобновление и обострение противоречий между раз</w:t>
      </w:r>
      <w:r w:rsidRPr="00C82896">
        <w:rPr>
          <w:rStyle w:val="FontStyle163"/>
          <w:sz w:val="24"/>
          <w:szCs w:val="24"/>
        </w:rPr>
        <w:softHyphen/>
        <w:t>личными группами в римском обществе после подчинения Средиземноморья. Начало гражданских войн в Риме.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Земельный закон братьев Гракхов. </w:t>
      </w:r>
      <w:r w:rsidRPr="00C82896">
        <w:rPr>
          <w:rStyle w:val="FontStyle163"/>
          <w:sz w:val="24"/>
          <w:szCs w:val="24"/>
        </w:rPr>
        <w:t>Дальние заморские походы и разорение земледельцев Италии. Потеря имуще</w:t>
      </w:r>
      <w:r w:rsidRPr="00C82896">
        <w:rPr>
          <w:rStyle w:val="FontStyle163"/>
          <w:sz w:val="24"/>
          <w:szCs w:val="24"/>
        </w:rPr>
        <w:softHyphen/>
        <w:t>ства бедняками. Обнищание населения. Заступник бедняков Тиберий Гракх. Принятие земельного закона Тиберия Гракха. Гибель Тиберия. Дальнейшее разорение земледельцев Италии. Гай Гракх — продолжатель дела брата. Гибель Гая.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Восстание Спартака. </w:t>
      </w:r>
      <w:r w:rsidRPr="00C82896">
        <w:rPr>
          <w:rStyle w:val="FontStyle163"/>
          <w:sz w:val="24"/>
          <w:szCs w:val="24"/>
        </w:rPr>
        <w:t>Крупнейшее в древности восстание рабов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</w:t>
      </w:r>
      <w:r w:rsidRPr="00C82896">
        <w:rPr>
          <w:rStyle w:val="FontStyle163"/>
          <w:sz w:val="24"/>
          <w:szCs w:val="24"/>
        </w:rPr>
        <w:softHyphen/>
        <w:t>зившие их к свободе. Обеспокоенность римского сената не</w:t>
      </w:r>
      <w:r w:rsidRPr="00C82896">
        <w:rPr>
          <w:rStyle w:val="FontStyle163"/>
          <w:sz w:val="24"/>
          <w:szCs w:val="24"/>
        </w:rPr>
        <w:softHyphen/>
        <w:t>бывалым размахом восстания. Рабы в ловушке. Разгром армии рабов римлянами под руководством Красса. Причины пораже</w:t>
      </w:r>
      <w:r w:rsidRPr="00C82896">
        <w:rPr>
          <w:rStyle w:val="FontStyle163"/>
          <w:sz w:val="24"/>
          <w:szCs w:val="24"/>
        </w:rPr>
        <w:softHyphen/>
        <w:t>ния восставших.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Единовластие Цезаря. </w:t>
      </w:r>
      <w:r w:rsidRPr="00C82896">
        <w:rPr>
          <w:rStyle w:val="FontStyle163"/>
          <w:sz w:val="24"/>
          <w:szCs w:val="24"/>
        </w:rPr>
        <w:t>Превращение римской армии в на</w:t>
      </w:r>
      <w:r w:rsidRPr="00C82896">
        <w:rPr>
          <w:rStyle w:val="FontStyle163"/>
          <w:sz w:val="24"/>
          <w:szCs w:val="24"/>
        </w:rPr>
        <w:softHyphen/>
        <w:t>ёмную. Борьба полководцев за единоличную власть. Красе и Помпей. Возвышение Цезаря. Красе, Помпей и Цезарь. Завоевание Галлии. Гибель Красса. Плутарх о Риме. Захват Цезарем власти. Рим у ног Цезаря. Диктатура Цезаря. Легионы и ветераны — опора Цезаря в его политическом курсе. Брут и Цезарь. Убийство Цезаря в сенате.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6"/>
          <w:b w:val="0"/>
          <w:sz w:val="24"/>
          <w:szCs w:val="24"/>
        </w:rPr>
        <w:t xml:space="preserve">Установление империи. </w:t>
      </w:r>
      <w:r w:rsidRPr="00C82896">
        <w:rPr>
          <w:rStyle w:val="FontStyle163"/>
          <w:sz w:val="24"/>
          <w:szCs w:val="24"/>
        </w:rPr>
        <w:t>Поражение сторонников респу</w:t>
      </w:r>
      <w:r w:rsidRPr="00C82896">
        <w:rPr>
          <w:rStyle w:val="FontStyle163"/>
          <w:sz w:val="24"/>
          <w:szCs w:val="24"/>
        </w:rPr>
        <w:softHyphen/>
        <w:t>блики. Бегство заговорщиков из Рима. Борьба Антония и! Октавиана за единовластие. Роль Клеопатры в судьбе Антония. Победа флота Октавиана у мыса Акций. Превращение Египта в римскую провинцию. Единовластие Октавиана. Окончание гражданских войн в Италии и провинциях. Власть и правление Октавиана Августа. Превращение Римского государства в им</w:t>
      </w:r>
      <w:r w:rsidRPr="00C82896">
        <w:rPr>
          <w:rStyle w:val="FontStyle163"/>
          <w:sz w:val="24"/>
          <w:szCs w:val="24"/>
        </w:rPr>
        <w:softHyphen/>
        <w:t>перию. Меценат и поэт Гораций. Гибель Цицерона — римского философа. Поэма Вергилия «Энеида».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14. Римская империя в первые века нашей эры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Протяжённость империи и время существования. Неудачные попытки императоров расширить римские владения.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Соседи Римской империи. </w:t>
      </w:r>
      <w:r w:rsidRPr="00C82896">
        <w:rPr>
          <w:rStyle w:val="FontStyle163"/>
          <w:sz w:val="24"/>
          <w:szCs w:val="24"/>
        </w:rPr>
        <w:t>Установление мира с Парфией. Разгром римских легионов германцами. Главные враги Римской империи. Образ жизни и верования германцев. Предки сла</w:t>
      </w:r>
      <w:r w:rsidRPr="00C82896">
        <w:rPr>
          <w:rStyle w:val="FontStyle163"/>
          <w:sz w:val="24"/>
          <w:szCs w:val="24"/>
        </w:rPr>
        <w:softHyphen/>
        <w:t>вянских народов: римские писатели о славянах, их занятия, образ жизни и верования. Дороги Римской империи.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  Рим при императоре Нероне. </w:t>
      </w:r>
      <w:r w:rsidRPr="00C82896">
        <w:rPr>
          <w:rStyle w:val="FontStyle163"/>
          <w:sz w:val="24"/>
          <w:szCs w:val="24"/>
        </w:rPr>
        <w:t>Укрепление власти импера</w:t>
      </w:r>
      <w:r w:rsidRPr="00C82896">
        <w:rPr>
          <w:rStyle w:val="FontStyle163"/>
          <w:sz w:val="24"/>
          <w:szCs w:val="24"/>
        </w:rPr>
        <w:softHyphen/>
        <w:t>торов. Складывание культа императоров. Актёр на император</w:t>
      </w:r>
      <w:r w:rsidRPr="00C82896">
        <w:rPr>
          <w:rStyle w:val="FontStyle163"/>
          <w:sz w:val="24"/>
          <w:szCs w:val="24"/>
        </w:rPr>
        <w:softHyphen/>
        <w:t>ском троне. Тацит о Нероне. Падение нравственности: расцвет доносительства. Забавы и расправы Нерона. Нерон и Сенека. Пожар в Риме. Преследования христиан. Массовое восстание в армии и гибель Нерона.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  Первые христиане и их учение. </w:t>
      </w:r>
      <w:r w:rsidRPr="00C82896">
        <w:rPr>
          <w:rStyle w:val="FontStyle163"/>
          <w:sz w:val="24"/>
          <w:szCs w:val="24"/>
        </w:rPr>
        <w:t>Проповедник Иисус из Палестины. «Сыны света» из Кумрана. Рассказы об Иисусе его учеников. Предательство Иуды. Распространение христи</w:t>
      </w:r>
      <w:r w:rsidRPr="00C82896">
        <w:rPr>
          <w:rStyle w:val="FontStyle163"/>
          <w:sz w:val="24"/>
          <w:szCs w:val="24"/>
        </w:rPr>
        <w:softHyphen/>
        <w:t xml:space="preserve">анства. Моральные нормы Нагорной проповеди. Апостолы. Представления о Втором пришествии, Страшном суде и Царстве Божьем. Идея равенства всех людей перед </w:t>
      </w:r>
      <w:r w:rsidRPr="00C82896">
        <w:rPr>
          <w:rStyle w:val="FontStyle135"/>
          <w:sz w:val="24"/>
          <w:szCs w:val="24"/>
        </w:rPr>
        <w:t xml:space="preserve">Богом. </w:t>
      </w:r>
      <w:r w:rsidRPr="00C82896">
        <w:rPr>
          <w:rStyle w:val="FontStyle163"/>
          <w:sz w:val="24"/>
          <w:szCs w:val="24"/>
        </w:rPr>
        <w:t>Христиане — почитатели Иисуса, Божьего избранника. Пре</w:t>
      </w:r>
      <w:r w:rsidRPr="00C82896">
        <w:rPr>
          <w:rStyle w:val="FontStyle163"/>
          <w:sz w:val="24"/>
          <w:szCs w:val="24"/>
        </w:rPr>
        <w:softHyphen/>
        <w:t>следования римскими властями христиан.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 Расцвет Римской империи во II в. </w:t>
      </w:r>
      <w:r w:rsidRPr="00C82896">
        <w:rPr>
          <w:rStyle w:val="FontStyle163"/>
          <w:sz w:val="24"/>
          <w:szCs w:val="24"/>
        </w:rPr>
        <w:t>Неэффективность раб</w:t>
      </w:r>
      <w:r w:rsidRPr="00C82896">
        <w:rPr>
          <w:rStyle w:val="FontStyle163"/>
          <w:sz w:val="24"/>
          <w:szCs w:val="24"/>
        </w:rPr>
        <w:softHyphen/>
        <w:t>ского труда. Возникновение и развитие колоната. Правление Траяна — «лучшего из императоров». Тацит о Траяне. Военные успехи Траяна — последние завоевания римлян. Переход к обороне границ Римской империи. Масштабное строитель</w:t>
      </w:r>
      <w:r w:rsidRPr="00C82896">
        <w:rPr>
          <w:rStyle w:val="FontStyle163"/>
          <w:sz w:val="24"/>
          <w:szCs w:val="24"/>
        </w:rPr>
        <w:softHyphen/>
        <w:t>ство в Риме и провинциях на века. Новое в строительном ре</w:t>
      </w:r>
      <w:r w:rsidRPr="00C82896">
        <w:rPr>
          <w:rStyle w:val="FontStyle163"/>
          <w:sz w:val="24"/>
          <w:szCs w:val="24"/>
        </w:rPr>
        <w:softHyphen/>
        <w:t>месле. Обустройство городов в провинциях империи.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«Вечный город» и его жители. </w:t>
      </w:r>
      <w:r w:rsidRPr="00C82896">
        <w:rPr>
          <w:rStyle w:val="FontStyle163"/>
          <w:sz w:val="24"/>
          <w:szCs w:val="24"/>
        </w:rPr>
        <w:t>Все дороги ведут в Рим. Город — столица империи. Архитектурный облик Рима. Коли</w:t>
      </w:r>
      <w:r w:rsidRPr="00C82896">
        <w:rPr>
          <w:rStyle w:val="FontStyle163"/>
          <w:sz w:val="24"/>
          <w:szCs w:val="24"/>
        </w:rPr>
        <w:softHyphen/>
        <w:t xml:space="preserve">зей. Пантеон. Римский скульптурный портрет. Особняки </w:t>
      </w:r>
      <w:r w:rsidRPr="00C82896">
        <w:rPr>
          <w:rStyle w:val="FontStyle134"/>
          <w:b w:val="0"/>
          <w:sz w:val="24"/>
          <w:szCs w:val="24"/>
        </w:rPr>
        <w:t xml:space="preserve">на </w:t>
      </w:r>
      <w:r w:rsidRPr="00C82896">
        <w:rPr>
          <w:rStyle w:val="FontStyle163"/>
          <w:sz w:val="24"/>
          <w:szCs w:val="24"/>
        </w:rPr>
        <w:t>городских холмах. Многоэтажные дома в низинах между холмами. Обустройство повседневности римлян. Термы в жизни и культуре римлянина. «Хлеб и зрелища» для бедноты. Большой цирк в Риме.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15. Разгром Рима германцами и падение Западной Римской империи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Римская империя при Константине. </w:t>
      </w:r>
      <w:r w:rsidRPr="00C82896">
        <w:rPr>
          <w:rStyle w:val="FontStyle163"/>
          <w:sz w:val="24"/>
          <w:szCs w:val="24"/>
        </w:rPr>
        <w:t>Укрепление границ империи. Рим и варвары. Вторжения варваров. Римская ар</w:t>
      </w:r>
      <w:r w:rsidRPr="00C82896">
        <w:rPr>
          <w:rStyle w:val="FontStyle163"/>
          <w:sz w:val="24"/>
          <w:szCs w:val="24"/>
        </w:rPr>
        <w:softHyphen/>
        <w:t xml:space="preserve">мия как инструмент борьбы полководцев за императорскую власть. </w:t>
      </w:r>
      <w:r w:rsidRPr="00C82896">
        <w:rPr>
          <w:rStyle w:val="FontStyle163"/>
          <w:sz w:val="24"/>
          <w:szCs w:val="24"/>
        </w:rPr>
        <w:lastRenderedPageBreak/>
        <w:t>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положе</w:t>
      </w:r>
      <w:r w:rsidRPr="00C82896">
        <w:rPr>
          <w:rStyle w:val="FontStyle163"/>
          <w:sz w:val="24"/>
          <w:szCs w:val="24"/>
        </w:rPr>
        <w:softHyphen/>
        <w:t>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счёт архитектурных и скульптурных памятников Рима, Афин и других городов империи. Ад и рай в книгах христиан.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Взятие Рима варварами. </w:t>
      </w:r>
      <w:r w:rsidRPr="00C82896">
        <w:rPr>
          <w:rStyle w:val="FontStyle163"/>
          <w:sz w:val="24"/>
          <w:szCs w:val="24"/>
        </w:rPr>
        <w:t>Разделение Римской империи на два самостоятельных государства. Наёмничество варва</w:t>
      </w:r>
      <w:r w:rsidRPr="00C82896">
        <w:rPr>
          <w:rStyle w:val="FontStyle163"/>
          <w:sz w:val="24"/>
          <w:szCs w:val="24"/>
        </w:rPr>
        <w:softHyphen/>
        <w:t>ров в римскую армию. Вторжение готов в Италию. Борьба полководца Стилихона с готами. Расправа императора над Стилихоном. Недовольство легионеров-варваров. Взятие Рима Аларихом — вождём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императора Ромула Августула. Передача имперских регалий византийскому императору. Западная Римская импе</w:t>
      </w:r>
      <w:r w:rsidRPr="00C82896">
        <w:rPr>
          <w:rStyle w:val="FontStyle163"/>
          <w:sz w:val="24"/>
          <w:szCs w:val="24"/>
        </w:rPr>
        <w:softHyphen/>
        <w:t>рия перестала существовать. Конец эпохи античности.</w:t>
      </w:r>
    </w:p>
    <w:p w:rsidR="00C82896" w:rsidRPr="004F2BCF" w:rsidRDefault="00D6603A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Итоговое повторение. </w:t>
      </w:r>
      <w:r w:rsidRPr="00C82896">
        <w:rPr>
          <w:rStyle w:val="FontStyle163"/>
          <w:sz w:val="24"/>
          <w:szCs w:val="24"/>
        </w:rPr>
        <w:t>Признаки цивилизации Греции и Рима. Народовластие в Греции и Риме. Роль граждан в управ</w:t>
      </w:r>
      <w:r w:rsidRPr="00C82896">
        <w:rPr>
          <w:rStyle w:val="FontStyle163"/>
          <w:sz w:val="24"/>
          <w:szCs w:val="24"/>
        </w:rPr>
        <w:softHyphen/>
        <w:t>лении государством. Нравы. Любовь к Отечеству. Отличие гре</w:t>
      </w:r>
      <w:r w:rsidRPr="00C82896">
        <w:rPr>
          <w:rStyle w:val="FontStyle163"/>
          <w:sz w:val="24"/>
          <w:szCs w:val="24"/>
        </w:rPr>
        <w:softHyphen/>
        <w:t>ческого полиса и Римской республики от государств Древнего Востока. Вклад народов древности в мировую культуру.</w:t>
      </w:r>
    </w:p>
    <w:p w:rsidR="00C82896" w:rsidRPr="00C82896" w:rsidRDefault="00C82896" w:rsidP="004F2B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2896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105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6395"/>
        <w:gridCol w:w="2552"/>
      </w:tblGrid>
      <w:tr w:rsidR="00C82896" w:rsidRPr="00C82896" w:rsidTr="00BE5945">
        <w:trPr>
          <w:trHeight w:val="417"/>
        </w:trPr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№ по порядку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Название темы, раздела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«Жизнь первобытных людей».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«Древний Восток».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24 часа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«Древняя Греция».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 xml:space="preserve"> «Древний Рим».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68 часов</w:t>
            </w:r>
          </w:p>
        </w:tc>
      </w:tr>
    </w:tbl>
    <w:p w:rsidR="002D78D9" w:rsidRDefault="002D78D9" w:rsidP="004F2BCF">
      <w:pPr>
        <w:spacing w:line="240" w:lineRule="auto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8F197F" w:rsidRPr="008F197F" w:rsidRDefault="008F197F" w:rsidP="004F2B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97F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1.Федеральный государственный образовательный стандарт основного общего образования – М.: Просвещение, 2011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2. Примерная основная образовательная программа образовательного учреждения. Основная школа. - М.: Просвещение, 2011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3. Примерные программы по учебным предметам. История 5-9 классы. - М.: Просвещение, 2011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4. Всеобщая история. 5-9 класс. Рабочие программы. Предметная линия учебников А.А. Вигасина - О.С. Сороко-Цюпы - Наталья Шевченко, Алексей Вигасин, Г. Годер- М.: Просвещение, 2011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5. История Древнего мира: Учеб.для 5 класса общеобразовательных  заведений/Вигасин А.А., Годер Г.И., Свенцицкая И.С. –М.: Просвещение, 2012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 xml:space="preserve">6. Арасланова О.В. История Древнего мира: поурочные разработки к учебникам А.А.Вигасина и др. - М.: ВАКО, 2008. – 284 с. 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 xml:space="preserve">7. Годер Г.И. и др. Методическое пособие для учителя по истории Древнего мира. М.: Просвещение -  2007. 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8. Годер Г. И. Рабочая тетрадь по истории Древнего мира: в 2 ч. / Г. И. Годер. - М.: Просвещение, 2011-12.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9. Книга для чтения по истории древнего мира / под ред. А. И. Немировского. - М., 1998;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10. Крючкина Н.Б. Дидактические игры, тесты, загадки по истории Древнего мира. Методическое пособие. – М, Творческий центр «Сфера», 2003.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11. Петрович В.Г. и др. Уроки истории в 5 классе – М.: Творческий центр, 2004</w:t>
      </w:r>
    </w:p>
    <w:p w:rsid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12. Брандт М.Ю. Тесты. История древнего мира. 5 класс – М.: Дрофа, 2005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ИНТЕРНЕТ-РЕСУРСЫ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97F">
        <w:rPr>
          <w:rFonts w:ascii="Times New Roman" w:hAnsi="Times New Roman"/>
          <w:bCs/>
          <w:sz w:val="24"/>
          <w:szCs w:val="24"/>
        </w:rPr>
        <w:t>Основные Интернет-ресурсы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kremlin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/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- официальный веб-сайт Президента Российской Федерации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r:id="rId9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mon</w:t>
        </w:r>
      </w:hyperlink>
      <w:r w:rsidR="008F197F" w:rsidRPr="008F197F">
        <w:rPr>
          <w:rFonts w:ascii="Times New Roman" w:hAnsi="Times New Roman"/>
          <w:sz w:val="24"/>
          <w:szCs w:val="24"/>
          <w:u w:val="single"/>
        </w:rPr>
        <w:t>.</w:t>
      </w:r>
      <w:hyperlink r:id="rId10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gov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официальный сайт Министерства образования и науки РФ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>– федеральный портал «Российское образование»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school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российский общеобразовательный Портал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</w:hyperlink>
      <w:r w:rsidR="008F197F" w:rsidRPr="008F197F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="008F197F" w:rsidRPr="008F197F">
        <w:rPr>
          <w:rFonts w:ascii="Times New Roman" w:hAnsi="Times New Roman"/>
          <w:sz w:val="24"/>
          <w:szCs w:val="24"/>
          <w:u w:val="single"/>
        </w:rPr>
        <w:t>.е</w:t>
      </w:r>
      <w:r w:rsidR="008F197F" w:rsidRPr="008F197F">
        <w:rPr>
          <w:rFonts w:ascii="Times New Roman" w:hAnsi="Times New Roman"/>
          <w:sz w:val="24"/>
          <w:szCs w:val="24"/>
          <w:u w:val="single"/>
          <w:lang w:val="en-US"/>
        </w:rPr>
        <w:t>g</w:t>
      </w:r>
      <w:r w:rsidR="008F197F" w:rsidRPr="008F197F">
        <w:rPr>
          <w:rFonts w:ascii="Times New Roman" w:hAnsi="Times New Roman"/>
          <w:sz w:val="24"/>
          <w:szCs w:val="24"/>
          <w:u w:val="single"/>
        </w:rPr>
        <w:t>е.</w:t>
      </w:r>
      <w:hyperlink r:id="rId12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портал информационной поддержки Единого государственного экзамена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fsu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>– федеральный совет по учебникам МОиН РФ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r:id="rId13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ndce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>– портал учебного книгоиздания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vestnik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журнал Вестник образования»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school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-</w:t>
        </w:r>
      </w:hyperlink>
      <w:r w:rsidR="008F197F" w:rsidRPr="008F197F">
        <w:rPr>
          <w:rFonts w:ascii="Times New Roman" w:hAnsi="Times New Roman"/>
          <w:sz w:val="24"/>
          <w:szCs w:val="24"/>
          <w:u w:val="single"/>
          <w:lang w:val="en-US"/>
        </w:rPr>
        <w:t>collection</w:t>
      </w:r>
      <w:r w:rsidR="008F197F" w:rsidRPr="008F197F">
        <w:rPr>
          <w:rFonts w:ascii="Times New Roman" w:hAnsi="Times New Roman"/>
          <w:sz w:val="24"/>
          <w:szCs w:val="24"/>
          <w:u w:val="single"/>
        </w:rPr>
        <w:t>.</w:t>
      </w:r>
      <w:hyperlink r:id="rId16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единая коллекция цифровых образовательных ресурсов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apkpro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Академия повышения  квалификации и профессиональной переподготовки работников образования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prosv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сайт издательства «Просвещение»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  <w:lang w:val="en-US"/>
        </w:rPr>
        <w:t>http</w:t>
      </w:r>
      <w:r w:rsidRPr="008F197F">
        <w:rPr>
          <w:rFonts w:ascii="Times New Roman" w:hAnsi="Times New Roman"/>
          <w:sz w:val="24"/>
          <w:szCs w:val="24"/>
        </w:rPr>
        <w:t>:</w:t>
      </w:r>
      <w:hyperlink r:id="rId19" w:history="1">
        <w:r w:rsidRPr="008F197F">
          <w:rPr>
            <w:rStyle w:val="a7"/>
            <w:rFonts w:ascii="Times New Roman" w:hAnsi="Times New Roman"/>
            <w:sz w:val="24"/>
            <w:szCs w:val="24"/>
          </w:rPr>
          <w:t>//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history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standart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F197F">
        <w:rPr>
          <w:rFonts w:ascii="Times New Roman" w:hAnsi="Times New Roman"/>
          <w:sz w:val="24"/>
          <w:szCs w:val="24"/>
        </w:rPr>
        <w:t xml:space="preserve"> – предметный сайт издательства «Просвещение»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internet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-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school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интернет-школа издательства «Просвещение»: «История»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  <w:lang w:val="en-US"/>
        </w:rPr>
        <w:t>http</w:t>
      </w:r>
      <w:r w:rsidRPr="008F197F">
        <w:rPr>
          <w:rFonts w:ascii="Times New Roman" w:hAnsi="Times New Roman"/>
          <w:sz w:val="24"/>
          <w:szCs w:val="24"/>
        </w:rPr>
        <w:t>:</w:t>
      </w:r>
      <w:hyperlink r:id="rId21" w:history="1">
        <w:r w:rsidRPr="008F197F">
          <w:rPr>
            <w:rStyle w:val="a7"/>
            <w:rFonts w:ascii="Times New Roman" w:hAnsi="Times New Roman"/>
            <w:sz w:val="24"/>
            <w:szCs w:val="24"/>
          </w:rPr>
          <w:t>//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pish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F197F">
        <w:rPr>
          <w:rFonts w:ascii="Times New Roman" w:hAnsi="Times New Roman"/>
          <w:sz w:val="24"/>
          <w:szCs w:val="24"/>
        </w:rPr>
        <w:t xml:space="preserve"> – сайт научно-методического журнала «Преподавание истории в школе»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</w:hyperlink>
      <w:r w:rsidR="008F197F" w:rsidRPr="008F197F">
        <w:rPr>
          <w:rFonts w:ascii="Times New Roman" w:hAnsi="Times New Roman"/>
          <w:sz w:val="24"/>
          <w:szCs w:val="24"/>
          <w:u w:val="single"/>
        </w:rPr>
        <w:t>.1</w:t>
      </w:r>
      <w:hyperlink r:id="rId23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september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газета «История», издательство «Первое сентября»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4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vvvvw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som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fio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сайт Федерации Интернет-образования, сетевое объединение методистов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it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-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n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российская версия международного проекта Сеть творческих учителей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6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lesson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-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history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narod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компьютер на уроках истории (методическая коллекция А.И.Чернова)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  <w:lang w:val="en-US"/>
        </w:rPr>
        <w:t>http</w:t>
      </w:r>
      <w:r w:rsidRPr="008F197F">
        <w:rPr>
          <w:rFonts w:ascii="Times New Roman" w:hAnsi="Times New Roman"/>
          <w:sz w:val="24"/>
          <w:szCs w:val="24"/>
        </w:rPr>
        <w:t>://</w:t>
      </w:r>
      <w:hyperlink r:id="rId27" w:history="1"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standart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F197F">
        <w:rPr>
          <w:rFonts w:ascii="Times New Roman" w:hAnsi="Times New Roman"/>
          <w:sz w:val="24"/>
          <w:szCs w:val="24"/>
        </w:rPr>
        <w:t xml:space="preserve"> – государственные образовательные стандарты второго поколения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97F">
        <w:rPr>
          <w:rFonts w:ascii="Times New Roman" w:hAnsi="Times New Roman"/>
          <w:bCs/>
          <w:sz w:val="24"/>
          <w:szCs w:val="24"/>
        </w:rPr>
        <w:t>Дополнительные Интернет-ресурсы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  <w:u w:val="single"/>
          <w:lang w:val="en-US"/>
        </w:rPr>
        <w:t>hitp</w:t>
      </w:r>
      <w:r w:rsidRPr="008F197F">
        <w:rPr>
          <w:rFonts w:ascii="Times New Roman" w:hAnsi="Times New Roman"/>
          <w:sz w:val="24"/>
          <w:szCs w:val="24"/>
          <w:u w:val="single"/>
        </w:rPr>
        <w:t>://</w:t>
      </w:r>
      <w:hyperlink r:id="rId28" w:history="1"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idf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/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almanah</w:t>
        </w:r>
        <w:r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shtml</w:t>
        </w:r>
      </w:hyperlink>
      <w:r w:rsidRPr="008F197F">
        <w:rPr>
          <w:rFonts w:ascii="Times New Roman" w:hAnsi="Times New Roman"/>
          <w:sz w:val="24"/>
          <w:szCs w:val="24"/>
        </w:rPr>
        <w:t xml:space="preserve"> - электронный альманах «Россия. </w:t>
      </w:r>
      <w:r w:rsidRPr="008F197F">
        <w:rPr>
          <w:rFonts w:ascii="Times New Roman" w:hAnsi="Times New Roman"/>
          <w:sz w:val="24"/>
          <w:szCs w:val="24"/>
          <w:lang w:val="en-US"/>
        </w:rPr>
        <w:t>XX</w:t>
      </w:r>
      <w:r w:rsidRPr="008F197F">
        <w:rPr>
          <w:rFonts w:ascii="Times New Roman" w:hAnsi="Times New Roman"/>
          <w:sz w:val="24"/>
          <w:szCs w:val="24"/>
        </w:rPr>
        <w:t xml:space="preserve"> век»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Pr="008F197F">
        <w:rPr>
          <w:rFonts w:ascii="Times New Roman" w:hAnsi="Times New Roman"/>
          <w:sz w:val="24"/>
          <w:szCs w:val="24"/>
          <w:u w:val="single"/>
        </w:rPr>
        <w:t>://</w:t>
      </w:r>
      <w:r w:rsidRPr="008F197F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Pr="008F197F">
        <w:rPr>
          <w:rFonts w:ascii="Times New Roman" w:hAnsi="Times New Roman"/>
          <w:sz w:val="24"/>
          <w:szCs w:val="24"/>
          <w:u w:val="single"/>
        </w:rPr>
        <w:t>.76-82.</w:t>
      </w:r>
      <w:r w:rsidRPr="008F197F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F197F">
        <w:rPr>
          <w:rFonts w:ascii="Times New Roman" w:hAnsi="Times New Roman"/>
          <w:sz w:val="24"/>
          <w:szCs w:val="24"/>
        </w:rPr>
        <w:t xml:space="preserve"> – сайт «Энциклопедия нашего детства», воспоминаниям о 1976- 1982 гг.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9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gumer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info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Name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_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Katalog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php</w:t>
        </w:r>
      </w:hyperlink>
      <w:r w:rsidR="008F197F" w:rsidRPr="008F197F">
        <w:rPr>
          <w:rFonts w:ascii="Times New Roman" w:hAnsi="Times New Roman"/>
          <w:sz w:val="24"/>
          <w:szCs w:val="24"/>
        </w:rPr>
        <w:t>- библиотека книг по истории и другим общественных наукам</w:t>
      </w:r>
    </w:p>
    <w:p w:rsidR="008F197F" w:rsidRP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historia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197F" w:rsidRPr="008F197F">
        <w:rPr>
          <w:rFonts w:ascii="Times New Roman" w:hAnsi="Times New Roman"/>
          <w:sz w:val="24"/>
          <w:szCs w:val="24"/>
        </w:rPr>
        <w:t>– электронный журнал «Мир истории»</w:t>
      </w:r>
    </w:p>
    <w:p w:rsidR="008F197F" w:rsidRDefault="00E112E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historic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books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index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shtml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- историческая библиотека</w:t>
      </w:r>
    </w:p>
    <w:p w:rsidR="00543422" w:rsidRDefault="00543422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422" w:rsidRPr="00543422" w:rsidRDefault="00543422" w:rsidP="005434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4342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Для обеспечения образовательного процесса и выполнения образовательной программы, рабочая программа по истории может быть реализован с помощью организации электронного обучения с использованием дистанционных образовательных технологий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43422" w:rsidRPr="00543422" w:rsidRDefault="00543422" w:rsidP="00543422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54342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(Статья 16 Федерального закона от 29 декабря 2012 г. № 273-ФЗ «Об образовании в РФ»). </w:t>
      </w:r>
    </w:p>
    <w:p w:rsidR="00543422" w:rsidRPr="00543422" w:rsidRDefault="00543422" w:rsidP="0054342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434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Электронное обучение в образовательном учреждении осуществляется на основе «Порядка применения электронного обучения, дистанционных образовательных технологий при реализации образовательных программ».</w:t>
      </w:r>
    </w:p>
    <w:p w:rsidR="00543422" w:rsidRPr="00543422" w:rsidRDefault="00543422" w:rsidP="0054342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434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ДОТ могут быть использованы с применением электронных образовательных ресурсов:</w:t>
      </w:r>
    </w:p>
    <w:p w:rsidR="00543422" w:rsidRPr="00543422" w:rsidRDefault="00E112EF" w:rsidP="005434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hyperlink r:id="rId31" w:history="1">
        <w:r w:rsidR="00543422" w:rsidRPr="0054342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https://do2.rcokoit.ru</w:t>
        </w:r>
      </w:hyperlink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- </w:t>
      </w:r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Портал СПбРЦОКОиИТ;</w:t>
      </w:r>
    </w:p>
    <w:p w:rsidR="00543422" w:rsidRPr="00543422" w:rsidRDefault="00E112EF" w:rsidP="005434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2" w:history="1">
        <w:r w:rsidR="00543422" w:rsidRPr="0054342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https://resh.edu.ru</w:t>
        </w:r>
      </w:hyperlink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-  </w:t>
      </w:r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Российская электронная школа;</w:t>
      </w:r>
    </w:p>
    <w:p w:rsidR="00543422" w:rsidRPr="00543422" w:rsidRDefault="00E112EF" w:rsidP="005434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hyperlink r:id="rId33" w:history="1">
        <w:r w:rsidR="00543422" w:rsidRPr="0054342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https://uchi.ru</w:t>
        </w:r>
      </w:hyperlink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-  </w:t>
      </w:r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Учи.ру;</w:t>
      </w:r>
    </w:p>
    <w:p w:rsidR="00543422" w:rsidRPr="00543422" w:rsidRDefault="00E112EF" w:rsidP="005434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hyperlink r:id="rId34" w:history="1">
        <w:r w:rsidR="00543422" w:rsidRPr="0054342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https://www.yaklass.ru</w:t>
        </w:r>
      </w:hyperlink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–</w:t>
      </w:r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 класс;</w:t>
      </w:r>
    </w:p>
    <w:p w:rsidR="00543422" w:rsidRPr="00543422" w:rsidRDefault="00E112EF" w:rsidP="005434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5" w:history="1">
        <w:r w:rsidR="00543422" w:rsidRPr="0054342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https://education.yandex.ru</w:t>
        </w:r>
      </w:hyperlink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- </w:t>
      </w:r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Яндекс.Учебник;</w:t>
      </w:r>
    </w:p>
    <w:p w:rsidR="00543422" w:rsidRPr="00543422" w:rsidRDefault="00E112EF" w:rsidP="005434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hyperlink r:id="rId36" w:history="1">
        <w:r w:rsidR="00543422" w:rsidRPr="0054342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https://interneturok.ru</w:t>
        </w:r>
      </w:hyperlink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- </w:t>
      </w:r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Интернет урок ;</w:t>
      </w:r>
    </w:p>
    <w:p w:rsidR="00543422" w:rsidRPr="00543422" w:rsidRDefault="00E112EF" w:rsidP="005434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7" w:history="1">
        <w:r w:rsidR="00543422" w:rsidRPr="0054342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https://rosuchebnik.ru/</w:t>
        </w:r>
      </w:hyperlink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- </w:t>
      </w:r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Российский учебник;</w:t>
      </w:r>
    </w:p>
    <w:p w:rsidR="00543422" w:rsidRPr="00543422" w:rsidRDefault="00E112EF" w:rsidP="005434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8" w:history="1">
        <w:r w:rsidR="00543422" w:rsidRPr="0054342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http://edu.sirius.online</w:t>
        </w:r>
      </w:hyperlink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- </w:t>
      </w:r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Площадка Образовательного центра «Сириус»;</w:t>
      </w:r>
    </w:p>
    <w:p w:rsidR="00543422" w:rsidRPr="00543422" w:rsidRDefault="00E112EF" w:rsidP="005434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9" w:history="1">
        <w:r w:rsidR="00543422" w:rsidRPr="0054342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https://www.lektorium.tv</w:t>
        </w:r>
      </w:hyperlink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– </w:t>
      </w:r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Лекториум;</w:t>
      </w:r>
    </w:p>
    <w:p w:rsidR="00543422" w:rsidRPr="00543422" w:rsidRDefault="00E112EF" w:rsidP="005434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0" w:history="1">
        <w:r w:rsidR="00543422" w:rsidRPr="0054342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https://site.bilet.worldskills.ru/courses/</w:t>
        </w:r>
      </w:hyperlink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- </w:t>
      </w:r>
      <w:r w:rsidR="00543422" w:rsidRPr="005434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Билет в будущее. Видеокурсы для дополнительного образования.</w:t>
      </w:r>
    </w:p>
    <w:p w:rsidR="002D78D9" w:rsidRDefault="002D78D9" w:rsidP="0054342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6795B" w:rsidRPr="00F6795B" w:rsidRDefault="00F6795B" w:rsidP="004F2B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95B">
        <w:rPr>
          <w:rFonts w:ascii="Times New Roman" w:hAnsi="Times New Roman"/>
          <w:b/>
          <w:sz w:val="28"/>
          <w:szCs w:val="28"/>
        </w:rPr>
        <w:t>Лист коррекции.</w:t>
      </w:r>
    </w:p>
    <w:p w:rsidR="00F6795B" w:rsidRPr="00E67AE9" w:rsidRDefault="00F6795B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795B" w:rsidRPr="004E17F5" w:rsidRDefault="00F6795B" w:rsidP="004F2BCF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17F5">
              <w:rPr>
                <w:rFonts w:ascii="Times New Roman" w:hAnsi="Times New Roman"/>
                <w:b/>
                <w:sz w:val="24"/>
                <w:szCs w:val="24"/>
              </w:rPr>
              <w:t>Запланировано</w:t>
            </w: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17F5">
              <w:rPr>
                <w:rFonts w:ascii="Times New Roman" w:hAnsi="Times New Roman"/>
                <w:b/>
                <w:sz w:val="24"/>
                <w:szCs w:val="24"/>
              </w:rPr>
              <w:t>Откорректировано</w:t>
            </w: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95B" w:rsidRPr="004E17F5" w:rsidTr="00F6795B"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F6795B" w:rsidRPr="004E17F5" w:rsidRDefault="00F6795B" w:rsidP="004F2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795B" w:rsidRDefault="00F6795B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6795B" w:rsidRPr="008F197F" w:rsidRDefault="00F6795B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F197F" w:rsidRPr="008F197F" w:rsidRDefault="008F197F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F197F" w:rsidRPr="008F197F" w:rsidRDefault="008F197F" w:rsidP="004F2BCF">
      <w:pPr>
        <w:pStyle w:val="a6"/>
        <w:spacing w:before="0" w:beforeAutospacing="0" w:after="0" w:afterAutospacing="0"/>
        <w:ind w:firstLine="708"/>
        <w:jc w:val="both"/>
      </w:pPr>
    </w:p>
    <w:p w:rsidR="00C82896" w:rsidRPr="00C82896" w:rsidRDefault="00C82896" w:rsidP="004F2BCF">
      <w:pPr>
        <w:pStyle w:val="a3"/>
        <w:ind w:left="0"/>
        <w:jc w:val="both"/>
      </w:pPr>
    </w:p>
    <w:p w:rsidR="00C82896" w:rsidRPr="00C82896" w:rsidRDefault="00C82896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82896" w:rsidRPr="00C82896" w:rsidRDefault="00C82896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82896" w:rsidRPr="00C82896" w:rsidRDefault="00C82896" w:rsidP="004F2BCF">
      <w:pPr>
        <w:spacing w:line="240" w:lineRule="auto"/>
        <w:jc w:val="both"/>
        <w:rPr>
          <w:rStyle w:val="FontStyle163"/>
          <w:sz w:val="24"/>
          <w:szCs w:val="24"/>
        </w:rPr>
      </w:pPr>
    </w:p>
    <w:p w:rsidR="00EC70A3" w:rsidRDefault="00EC70A3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EC70A3" w:rsidSect="004F2BCF">
          <w:pgSz w:w="11906" w:h="16838" w:code="9"/>
          <w:pgMar w:top="567" w:right="707" w:bottom="568" w:left="1134" w:header="709" w:footer="709" w:gutter="0"/>
          <w:cols w:space="708"/>
          <w:docGrid w:linePitch="360"/>
        </w:sectPr>
      </w:pPr>
    </w:p>
    <w:p w:rsidR="00EC70A3" w:rsidRPr="00EC70A3" w:rsidRDefault="00EC70A3" w:rsidP="00EC70A3">
      <w:pPr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70A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</w:p>
    <w:p w:rsidR="00EC70A3" w:rsidRPr="00EC70A3" w:rsidRDefault="00EC70A3" w:rsidP="00EC70A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70A3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Календарно-тематическое планирование 5 класс</w:t>
      </w:r>
    </w:p>
    <w:p w:rsidR="00EC70A3" w:rsidRPr="00EC70A3" w:rsidRDefault="00EC70A3" w:rsidP="00EC70A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6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392"/>
        <w:gridCol w:w="7"/>
        <w:gridCol w:w="161"/>
        <w:gridCol w:w="380"/>
        <w:gridCol w:w="7"/>
        <w:gridCol w:w="7"/>
        <w:gridCol w:w="12"/>
        <w:gridCol w:w="155"/>
        <w:gridCol w:w="386"/>
        <w:gridCol w:w="35"/>
        <w:gridCol w:w="158"/>
        <w:gridCol w:w="1083"/>
        <w:gridCol w:w="422"/>
        <w:gridCol w:w="854"/>
        <w:gridCol w:w="610"/>
        <w:gridCol w:w="1091"/>
        <w:gridCol w:w="868"/>
        <w:gridCol w:w="1257"/>
        <w:gridCol w:w="513"/>
        <w:gridCol w:w="2361"/>
        <w:gridCol w:w="6"/>
        <w:gridCol w:w="136"/>
        <w:gridCol w:w="2132"/>
        <w:gridCol w:w="709"/>
        <w:gridCol w:w="708"/>
        <w:gridCol w:w="45"/>
      </w:tblGrid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5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Кол.</w:t>
            </w:r>
          </w:p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56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Дом. задание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89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Характеристика  УУД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70A3">
              <w:rPr>
                <w:rFonts w:ascii="Times New Roman" w:eastAsia="Times New Roman" w:hAnsi="Times New Roman"/>
              </w:rPr>
              <w:t>Дата  урока</w:t>
            </w: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70A3">
              <w:rPr>
                <w:rFonts w:ascii="Times New Roman" w:eastAsia="Times New Roman" w:hAnsi="Times New Roman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70A3">
              <w:rPr>
                <w:rFonts w:ascii="Times New Roman" w:eastAsia="Times New Roman" w:hAnsi="Times New Roman"/>
              </w:rPr>
              <w:t>Факт</w:t>
            </w: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Введение.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Что изучает наука история.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Источники исторических знаний. </w:t>
            </w:r>
          </w:p>
        </w:tc>
        <w:tc>
          <w:tcPr>
            <w:tcW w:w="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Выучить определения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Устанавливать связь между целью учебной деятельности и ее мотивом.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Самостоятельноанализировать условия достижения цели на основе учета выделенных учителем ориентиров действия в новом учебном материале.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Участвовать в обсуждении вопроса о том, для чего нужно знать историю.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Раскрывать значение терминов история, век, исторический источник.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I. Жизнь первобытных людей. 7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1. Первобытные собиратели и охотники. 3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Древнейшие люди.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Историческая карта.</w:t>
            </w:r>
          </w:p>
        </w:tc>
        <w:tc>
          <w:tcPr>
            <w:tcW w:w="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§1пересказать и ответить на вопросы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История 5 класс, Просвещение, 2002, Атлас.  Древний мир. 5 класс, М., 2007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Изображать  в рисунке собственное представление о первобытном человеке и его образе жизни.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места расселения древнейших людей.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Устно описывать первые орудия труда. Сравнивать первобытного и современного человека.  Характеризовать достижения первобытного человека, его приспособление к природе.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Комментировать и формулировать понятия: первобытные люди, орудие труда, собирательство.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Родовые общины охотников и собирателей.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Знать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своих предков – знать историю.</w:t>
            </w:r>
          </w:p>
        </w:tc>
        <w:tc>
          <w:tcPr>
            <w:tcW w:w="5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 пересказ, ответить на вопрос №4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Знание о своей этнической принадлежностиуважение к ценностям семьи,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любовь к природе.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Разрабатывать сценарии охоты на крупного зверя. Выделять признаки родовой общины.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Называть и охарактеризовать новые изобретения человека для охоты.  Характеризовать новые способы охоты.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Исследовать на исторической карте и в мультимедиа ресурсах географию расселения первобытных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людей.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Возникновение искусства и религии.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Археология – помощница истории.</w:t>
            </w:r>
          </w:p>
        </w:tc>
        <w:tc>
          <w:tcPr>
            <w:tcW w:w="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 пересказ, заполнить таблицу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Презентацияиллюстрации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Освоение общемирового культурного наследия.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Охарактеризовать первобытные верования людей.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Рассказать о наскальной живописи, версиях её происхождения. Работать с текстом учебника по заданиям учителя в малых группах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Объяснить, как учёные разгадывают загадки древних художников.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2.  Первобытные земледельцы и скотоводы. 2 ч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Возникновение  земледелия и скотоводства.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 пересказ, ответить на вопрос №3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2007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Уважение к труду, ценностям семьи, любовь к природе.   Ориентация в системе моральных норм и ценностей.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Охарактеризовать изменения в социально-хозяйственной жизни людей с появлением земледелия и скотоводства.  Обозначить последствия появления гончарного и ткацкого ремёсел в жизни общины. Охарактеризовать религиозные верования древнего человека.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Рассказать о переходе от собирательства к мотыжному земледелию.   Выделить и прокомментировать промыслы (лесные) и освоенные древним человеком ремёсла.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Исследовать географию районов первичного земледелия на исторической карте.  Схематически изобразить и прокомментировать управление родовой общиной и племенем.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Появление неравенства и знати.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 пересказ, повторить основные понятия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История 5 класс, Просвещение,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Ориентация в особенностях социальных отношений и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взаимодействий, установление взаимосвязи между общественными и политическими событиями.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Находить на карте районы, где предположите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льно появилась металлургия.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Выделять и сравнивать признаки родовой и соседской общин.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Раскрывать смысл понятий: ремесло, ремесленник, гончарный круг,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металлургия, плужное земледелие, соседская община, вождь, соплеменники, дружина, знать, города, святилища, государства.  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изменения отношений в общине с выделением в ней знати.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по теме «Жизнь первобытных людей»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Как работать с учебным материалом по истории.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Решать проблемные и развивающие задачи с использованием мультимедиаресурсов.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Использовать электронные ресурсы для виртуального исторического путешествия.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Осуществлять выбор наиболее эффективных способов решения задач, обобщать понятия, создавать и преобразовывать модели и схемы для решения задач. Делать умозаключения и выводы на основе аргументации.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3. Счёт лет в истории. 1ч.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Измерение времени по годам.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Ответить на вопросы 3-4 на с.30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Решать исторические задачи и проблемные ситуации на счёт времени.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Уметь определять историческое время по ленте времени.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Понимать относительность мнений и подходов к решению проблемы.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Осмыслить различие понятий: год, век, столетие, эра, эпоха, исторический период.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II. Древний Восток.  20ч.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4. Древний Египет. 8ч.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Государство на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берегах Нила.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§6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Атлас.  Древний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мир. 5 класс, М.,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Самостоятельно подготовить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тематическое сообщение к уроку по выбору.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Устанавливать причинно-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следственные связи природы и занятий древних египтян.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Характеризовать местоположение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государства с помощью исторической карты и её легенды.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Раскрывать значение понятий и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терминов: государство, папирус, дельта, оазис, ил, рельеф, фараон.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Как жили земледельцы и ремесленники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Наука о народах и наука о прошлом.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§7,8 пересказ, составить рассказ по вопросу №3 на с.39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Экологическое сознание.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Оценивать достижения культуры.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Находить и группировать информацию по данной теме из текстов учебника, дополнительных источников к параграфу, дополнительной литературы, электронных изданий.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Комментировать понятия: вельможи, писцы, налоги, шадуф,  и самостоятельно формулировать их.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Жизнь египетского вельможи.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§8,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Ориентация в особенностях  и ценностей и их иерархизации. отношений и взаимодействий, в системе моральных норм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особенности власти фараонов и порядок управления страной.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Учиться работать в малой группе над общим заданием.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Выделять главное в части параграфа, во всём параграфе.  Выделять ключевые понятия, которые раскрывают тему урока.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§9 составить рассказ по вопросу №6 на с.48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Тест, «Атлас Древнего мира», ЗАО «Новый диск»,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Подготовить сообщение о военных походах Тутмоса III.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Анализировать завоевание египтян и давать им соответствующую оценку.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с картой в малых группах по единому заданию. Исполнять роль в соответствии со своеобразием исторического персонажа в инсценировке.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территорию и центры древнеегипетского государства и территории походов фараонов.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Религия древних египтян.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§10, подготовить сообщение об одном из достижений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искусства древних египтян.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Творчески разрабатывать сюжеты для инсценирования на уроке по теме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параграфа.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Характеризовать религию древних египтян.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Устанавливать связи между пантеоном богов и занятиями древних египтян.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Объяснять, в чем заключалась роль религии, жрецов в древнеегипетском обществе.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Искусство древних египтян.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§10, подготовить сообщение об одном из достижений искусства древних египтян.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 Освоение общекультурного наследия древних египтян.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предметы материальной культуры и произведения древнеегипетского искусства, высказывать суждения об их художественных достоинствах. Рассказывать о внутреннем устройстве пирамиды.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Искать в сети Интернет информацию о находках археологов в гробницах древнеегипетских фараонов.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презентации в PowerPoint по самостоятельно выбранной теме (совместно с родителями).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Письменность и знания древних египтян.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§11, ответить на вопросы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короткое сообщение о древнеегипетских иероглифах.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Осуществлять познавательную рефлексию.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Осуществлять поиск информации в Интернете о процессе изготовления папируса.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знания из разных областей наук, известные древним египтянам.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«Древний Египет»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Географические названия  - свидетели прошлого.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Понимание культурного многообразия мира,  уважение к культуре других народов.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Анализировать достижения в земледелии.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Сравнивать образ жизни фараона, вельможи и простого земледельца.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шарады, кроссворды и выполнять к ним задания (индивидуально и в сотрудничестве с соседом по парте).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Урок занимательной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истории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Понимание культурного многообразия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мира,  уважение к культуре других народов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Осуществлять познавательную рефлексию.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шарады, кроссворды и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выполнять к ним задания (индивидуально и в сотрудничестве с соседом по парте).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5. Западная Азия в древности  7ч.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Древнее Двуречье.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§13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Экологическое сознание, признание высокой ценности жизни во всех проявлениях жизни.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Характеризовать природно-климатические условия Древнего Двуречья. 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Использовать электронное издание с целью виртуального путешествия по музею.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Прокомментировать письменность Двуречья и выделить её особенные признаки.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Вавилонский царь Хаммурапи и его законы.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§14 пересказ, ответить на вопросы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История 5 класс, Просвещение,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Ориентация в системе моральных норм и ценностей и их иерархизации. Уважение к личности и ее достоинствам, доброжелательное отношение к окружающим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почему законы Хаммурапи были объявлены как законы богов.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 в группах по изучению законов вавилонского царя Хаммурапи с дальнейшим объяснением их значения.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Выделять основные понятия  параграфа, раскрывающие  его суть. Характеризовать свод законов Хаммурапи. 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§15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Презентация, иллюстрации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Использовать историческую карту, определять причины развитой торговли в городах Финикии: Библ, Сидон, Тир.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Подготавливать короткое сообщение о достижениях финикийских ремесленников.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с помощью карты о местоположении Финикии и занятиях её жителей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Библейские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сказания.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§16 пересказ, подготовить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пересказ одного из библейских сказаний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Презентация,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иллюстрации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Формировать уважение к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истории других народов, культурным и историческим памятникам.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Изучать по карте и тексту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учебника территорию расселения древнееврейских племен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Проводить аналогию и устанавливать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какому народу Бог дал такие же законы, как и древним евреям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Объяснять значение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принятие единобожия древнееврейскими племенами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Древнееврейское царство.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§17 пересказ, ответить на вопросе на с.81.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Дать оценку поступков Давиду и Самсону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Выделять  в дополнительном тексте к параграфу главное и второстепенное (работа в группах)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Уметь обобщать информацию и делать выводы о том, каким представляли своего царя иудеи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Ассирийская держава.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§18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формировать отрицательное отношение к любому проявлению грубости, жестокости, насилия. 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Уметь самостоятельно находить аргументы к крылатой фразе «Рукописи не горят»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в малых группах по дифференцированным заданиям на понимание и осмысление нового материала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Определять причины падения Ассирийской державы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Персидская держава «царя царей».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§19 подготовить пересказ близкий к тексту.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Составить свое личное отношение к изучаемым событиям, рассказывать кратко легенды о персидских царях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с исторической картой и дополнительным источниками по вопросу расширения территории державы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Систематизировать учебную информацию о достижениях персидских царей.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Установить причины возникновения Персидской державы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6. Индия и Китай в древности. 4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Природа и люди  Древней Индии.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 §20 пересказ, подготовить сообщение о поклонении в Индии животным.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 Индии культурным и историческим памятникам индийского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основные географические объекты Древней Индии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Выяснить, каких животных почитали индийцы и почему( работа в группах)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ключевые понятия, характеризующие индийскую историю и культуру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Индийские касты.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§21 пересказ, ответить на вопрос 33 на с. 100.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 Индии культурным и историческим памятникам индийского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Дать собственную оценку буддисткой религии;  составлять простой план пунктов параграфа по плану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Подготовить сообщение о жизни Будды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Доказывать, что брахманы – хранители знаний, сравнивать основные положения брахманизма и буддизма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Чему учил китайский мудрец Конфуций.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§22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 Китая культурным и историческим памятникам  китайского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по специально разработанным рабочим картам в соответствии с регламентом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Вести поиск по карте и комментировать местоположение Китая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Определять и формировать особенности китайской религии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§23 пересказ, подготовить сообщение о Китайской стене.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 Китая культурным и историческим памятникам  китайского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Дать собственную оценку своеобразию древней китайской цивилизации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кроссворды по тематике урока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об отношениях Китая с соседями, объяснять причины возведения Великой Китайской стены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III. Древняя Греция.  21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7. Древнейшая Греция.    5ч.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Греки и критяне.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§24 пересказ, подготовить постановку Мифа о Тесее и Минотавре.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 греческого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с картой, заданиями рабочей тетради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миф о Дедале и Икаре и выявлять его нравственный контекст ( работа в группах)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Микены и Троя. 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§25 составить конспект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Определить вклад микенской культуры в развитие греческой цивилизации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по карте местоположение Микен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в малых группах по дифференцированным заданиям, на ленте времени обозначать разные события и даты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Выделять различия между микенской и критской культурой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Поэма Гомера «Илиада».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§26, 27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Развивать интерес к истории Древнего мира, к памятникам античной литературы, греческой цивилизации. 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образы основных героев «Илиады»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Принимать участие в ролевой игре.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Раскрывать кратко суть поэмы Гомера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Поэма Гомера «Одиссея».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§28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Воспитывать уважительное и бережное отношение ко всей античной литературе на примере поэмы Гомера «Одиссея»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Последовательно рассказывать о всех приключениях Одиссея и составить план его путешествия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 группах соотносить с картой путь Одиссея домой, в Итаку, выделяя основные вехи пути Одиссея домой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Читать текст, выделяя основные понятия, определения и события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Религия древних греков.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§29 пересказ, выучить понятия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Дать оценку влияния греческой мифологии на культуру античного мира, средневековья, нового и новейшего времени.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Давать нравственную оценку героическим поступкам героям древних мифов (работа в группах)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Выполнять задания по технике диалога: «лесенка», «микрофон», «вертушка»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связь с явлениями природы и греческими богами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8. Полисы Греции и их борьба с персидским нашествием. 7ч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Земледельцы Аттики теряют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землю и свободу.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§30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Сформировать личностное отношение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учащихся к событиям, происходящим в Древней Греции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Дать собственную оценку борьбе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земледельцев Аттики  за собственное благополучие и нормальную жизнь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Перечислять преимущества греческого алфавита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сравнению с финикийским (работа в группах)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Выделять признаки греческого полиса, характеризовать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греческий демос, общество в целом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§31  пересказ, ответить на вопрос №3 на с. 144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Выразить свое собственное отношение  к демократическим процессам, происходящим в древней Греции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Дать собственную  оценку поступкам Солона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Вести диалог с товарищем по заданию, предложенному учителем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примере реформ Солона смысл понятия «демократия», ее роль в улучшении жизни основной массы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Древняя Спарта.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§30-31, заполнить сравнительную таблицу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Определять роль дисциплины в воспитании и обучении спартанцев, определять свое отношение  к спартанскому воспитанию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расположение Спарты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рассказ о жизни спартанского мальчика.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Анализировать ответы одноклассников.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Сравнивать общественно-политическое устройство Афин и Спарты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Греческие колонии на берегах Средиземного и Черного морей.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§32, Вопрос №2 (работа с картой)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Карточки «Греческая колония Ольвия», иллюстрация,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Осознавать принадлежность греков к единой культуре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места возникновения греческих колоний, используя легенду карты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план «Причины переселения греков»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Объяснять причины и значение возникновения колоний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§33 вопрос №4 на с.154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Пробудить желание заняться каким-либо видом спорта,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осознавать положительное влияние спорта на человека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Описывать основные правила проведения Олимпийских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 опорой на текст учебника составлять рассказ от имени участника или зрителя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Раскрывать значение Олимпийских игр в жизни Греции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§34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Презентация, электронный тест «Мараф. битва»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Понимать причины героических усилий греков отстоять независимость своего государства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ход боевых действий между персами и греками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Делать выводы о значении победы греков в Марафонской битве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причины победы греков в Марафонской битве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Нашествие персидских войск на Элладу.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§35 пересказ вопрос №3 на с.163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Карточки,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Атлас.  Древний мир. 5 класс, М., 2007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чувства человека-защитника своего государства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рассказ об одном из сражений греков с персами от имени участника сражения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Доказывать сложность положения греков, используя текст учебника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причины и итоги войн, которые вели древнегреческие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9. Возвышение  Афин в V в. до н.э. и расцвет  демократии.  5ч.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 гаванях афинского порта Пирей.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§36.  Заполнить сравнительную таблицу «Население Афин»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Высказывать собственное мнение о понятии «гражданин», «гражданский поступок»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устно описывать торговый порт Афин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Сравнивать положение различных слоев афинского общества, на основе анализа документа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Делать выводы о роли Афин в истории Древней Греции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 городе богини Афины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§37,39 Подготовить сообщение об Акрополе.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2007,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История 5 класс, Просвещение, 2002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за что афиняне любили свой город, какими постройками и статуями гордились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в чем состоит вклад древнегреческого общества в мировое культурное наследие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произведения древнегреческой архитектуры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особенности городской застройки, основные занятия жителей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афинских школах и гимнасиях.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§38 пересказ.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Вопрос №3 на с.176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Описывать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собственные представления о важности образования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Описывать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особенности древнегреческого воспитания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Сравнивать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воспитание в Афинах и Спарте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Рассказывать о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развитии наук и образовании в Древней Греции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 театре Диониса.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§37,39 Подготовить сообщение об Акрополе.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Высказывать суждения о роли театра в жизни греков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отличия трагедий и комедий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Сравнивать современный театр и древнегреческий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о развитии древнегреческого тетра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Афинская демократия  при Перикле.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§40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Иллюстрация «Перикл», электронный тест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значение участия граждан в управлении государством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об особенностях развития демократии при Перикле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Сравнивать различия в управлении в Афинах и в Древнем Египте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афинскую демократию при Перикле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  <w:trHeight w:val="3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10. Македонские завоевания в IV в. до н.э.  3ч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  <w:trHeight w:val="24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0A3" w:rsidRPr="00EC70A3" w:rsidRDefault="00EC70A3" w:rsidP="00EC70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§41 пересказ. Подготовить реферат о Филиппе Македонском.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Электронная карта, 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значение потери Грецией независимости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места сражений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 македонское войско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причины подчинения городов Эллады Македонии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§42 пересказ Подготовить реферат об Александре Македонском.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о важности личных качеств для достижения поставленных целей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направления походов и территорию державы Александра македонского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исторический портрет(характеристику)Александра Македонского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причины гибели Персидского царства и образование державы Александра Македонского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§43 пересказ. Повторить понятия.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Описывать значение распространения греческой культуры в странах Древнего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Востока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Определять сходство и различие между Александрийским музеем и музеями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наших дней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Составлять рассказ- описание города Александрия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причины распада державы Александра Македонского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49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«Древняя Греция»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 греческого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Называть самое известное в древней Греции: имя поэта, название храма, место сражения.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значение понятий: демократия, стратег, оратор, спартанское воспитание, Олимпийские игры.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IV. Древний Рим.    18ч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11. Рим: от его возникновения до установления господства над Италией.   3ч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Древнейший Рим.</w:t>
            </w:r>
          </w:p>
        </w:tc>
        <w:tc>
          <w:tcPr>
            <w:tcW w:w="56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§44 пересказ. Сравнит природные условия Греции и Италии.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 с использованием интерактивной доски</w:t>
            </w:r>
          </w:p>
        </w:tc>
        <w:tc>
          <w:tcPr>
            <w:tcW w:w="19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Формирование готовности и способности обучающихся к саморазвитию и самообразованию</w:t>
            </w:r>
          </w:p>
        </w:tc>
        <w:tc>
          <w:tcPr>
            <w:tcW w:w="17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Участие в обсуждении проблем и сотрудничество со сверстниками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Сравнивать природные условия Греции и Рима, анализировать и обобщать факты. Характеризовать общественный строй, занятия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Завоевание Римом  Италии.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§45 пересказ.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Формирование мотивации к обучению и познанию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Организация и планирование работы в группе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Исследовать по карте территории, завоёванные Римом. Характеризовать Римскую республику и причины её возникновения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12. Рим – сильнейшая держава Средиземноморья. 3ч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Карфаген – преграда на пути к Сицилии.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Вторая война Рима с Карфагеном.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§47 составить опорный конспект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Презентация,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2007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цели и поступки Ганнибала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Анализировать ответы одноклассников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Называть причины и характер карфагенских войн. Формирование умений работы с исторической картой.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Установление господства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Рима во всем Восточном  Средиземноморье.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§48 Подготовит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ь пересказ с использованием иллюстраций параграфа.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«Атлас Древнего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мира», ЗАО «Новый диск», 2005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Формирование осознанного,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уважительного и доброжелательного отношения к другому человеку, его мнению, мировоззрению, культуре, языку, вере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Способность сознательно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организовывать и регулировать свою деятельность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Работать с картой в процессе изучения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событий.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Формирование умений сообщать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отдельные события, формулировать выводы по теме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Рабство в Древнем Риме.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§49 пересказ. Ответить на вопрос №3 на с.230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Составление плана и последовательности действий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Определение цели, функций участников и способы взаимодействия в группах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Формирование умений работать с историческими источниками, текстом учебника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3"/>
          <w:wAfter w:w="1462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13. Гражданские войны в Риме.  4ч</w:t>
            </w: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Земельный закон братьев  Гракхов.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§51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Оценивать поступки братьев Гракхов во благо менее защищённых римлян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Формирование умений анализировать исторические факты: распознавать существенные признаки и интересы различных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Восстание Спартака.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§52 пересказ. Подготовить развернутый ответ на вопрос №2 на с.238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Давать характеристику событиям и их участникам. Познакомить с героической личностью Спартака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Участие в коллективном проекте темы: «Поход Спартака в Альпы», «Красс против Спартака»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рассказ от имени Спартака, Красса. Участвовать в ролевых играх.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Понимание причин начала восстания Спартака и причин его поражения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57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Единовластие Цезаря.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§53 пересказ. Подготовит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ь сообщение о Юлии Цезаре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Анализировать действия и поступки Ю.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Цезаря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Умения составлять рассказ, делать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самостоятельные выводы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Умение работать в группе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Подвести учащихся к пониманию характера власти,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установленной Цезарем в Риме.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58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Установление империи.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о судьбах знаменитых римлян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планирование работы в группе 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Формирование умений работать с исторической картой.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14. Римская империя в первые века нашей эры. 5 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Соседи Римской империи.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§54 Составить план пересказа.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осознанного, уважительного и доброжелательного отношения к другим народам 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составлять простой план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Обмениваться в группе результатами поиска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Изучить особенности правления Октавиана Августа. Переработка и структурирование информации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Рим при императоре Нероне.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§55 Пересказ. Подготовить сообщении об императоре Нейроне.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Развитие морального сознания и компетентности в решении моральных проблем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и организация деятельности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Уметь  самостоятельно составлять рассказ, работать с текстом учебника и его иллюстрациями, давать оценку государственному деятелю Нерону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§56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Комментировать и оценивать комплекс моральных норм христиан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умения составлять рассказ, работать с текстом учебника и историческими документами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Расцвет Римской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империи во II в.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§57 Подготовит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ь сообщение о бетоне, арке, амфитеатре.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Ориентация в социальных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ролях и межличностных отношениях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Формирование умений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работать  с учебной и дополнительной литературой, обобщать отдельные факты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Умение слушать и вступать в диалог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Постановка и решение проблем.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Самостоятельное создание способов решения творческого характера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«Вечный город» во времена империи и его жители.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§58 пересказ . Подготовить реферат о Колизее, Пантеоне, цирке (по выбору)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Развитие эстетического сознания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Умения составлять рассказ, делать самостоятельные выводы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Анализировать ответы одноклассников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Инсценирование виртуальной экскурсии по Риму с использованием ИКТ, иллюстраций учебника, рассказов учащихся. Изучение культурной жизни в Древнем Риме 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15. Разгром Рима германцами и падение Западной Римской империи.  2ч.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§59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выражать и отстаивать свою позицию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Осознание учащимися того, что уже усвоено и что ещё подлежит усвоению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Выбор наиболее эффективных способов решения задач в конкретных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Взятие Рима варварами.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§60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Оценивать поступки Гонория, Стилихона, Аллариха и др. с позиции общечеловеческих ценностей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Организация самоконтроля и самооценивания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Интегрироваться в группу и продуктивно взаимодействовать со сверстниками и учителем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структурировать знания, строить речевые высказывания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«Древний Рим»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Установление учащимися связи между целью учебной деятельности и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её мотивом и ради чего она осуществляется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Осознание  учащимися качества и уровня усвоения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Рефлексия способов и условий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 прошлом рассказывают гербы.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уважения к государственной символике. 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Устанавливать целевые приоритеты, уметь самостоятельно принимать решения в проблемной ситуации.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Планировать общие способы работы.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Давать определение науки  геральдика.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Установление учащимися связи между целью учебной деятельности и её мотивом и ради чего она осуществляется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Осознание  учащимися качества и уровня усвоения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Рефлексия способов и условий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D6603A" w:rsidRPr="00C82896" w:rsidRDefault="00D6603A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6603A" w:rsidRPr="00C82896" w:rsidSect="00EC70A3">
      <w:pgSz w:w="16838" w:h="11906" w:orient="landscape" w:code="9"/>
      <w:pgMar w:top="284" w:right="567" w:bottom="707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2EF" w:rsidRDefault="00E112EF" w:rsidP="005057A3">
      <w:pPr>
        <w:spacing w:after="0" w:line="240" w:lineRule="auto"/>
      </w:pPr>
      <w:r>
        <w:separator/>
      </w:r>
    </w:p>
  </w:endnote>
  <w:endnote w:type="continuationSeparator" w:id="0">
    <w:p w:rsidR="00E112EF" w:rsidRDefault="00E112EF" w:rsidP="0050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2EF" w:rsidRDefault="00E112EF" w:rsidP="005057A3">
      <w:pPr>
        <w:spacing w:after="0" w:line="240" w:lineRule="auto"/>
      </w:pPr>
      <w:r>
        <w:separator/>
      </w:r>
    </w:p>
  </w:footnote>
  <w:footnote w:type="continuationSeparator" w:id="0">
    <w:p w:rsidR="00E112EF" w:rsidRDefault="00E112EF" w:rsidP="00505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325"/>
    <w:multiLevelType w:val="hybridMultilevel"/>
    <w:tmpl w:val="93B2B88E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 w15:restartNumberingAfterBreak="0">
    <w:nsid w:val="058444BD"/>
    <w:multiLevelType w:val="hybridMultilevel"/>
    <w:tmpl w:val="315E4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A379E"/>
    <w:multiLevelType w:val="hybridMultilevel"/>
    <w:tmpl w:val="C5B4247A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4A96"/>
    <w:multiLevelType w:val="hybridMultilevel"/>
    <w:tmpl w:val="26026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B4F62"/>
    <w:multiLevelType w:val="hybridMultilevel"/>
    <w:tmpl w:val="D534D6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1D1553"/>
    <w:multiLevelType w:val="hybridMultilevel"/>
    <w:tmpl w:val="801ADE9A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22F55"/>
    <w:multiLevelType w:val="hybridMultilevel"/>
    <w:tmpl w:val="88DE3E00"/>
    <w:lvl w:ilvl="0" w:tplc="041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8" w15:restartNumberingAfterBreak="0">
    <w:nsid w:val="32412DCD"/>
    <w:multiLevelType w:val="hybridMultilevel"/>
    <w:tmpl w:val="7092F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A255B82"/>
    <w:multiLevelType w:val="hybridMultilevel"/>
    <w:tmpl w:val="5B6CA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33C96"/>
    <w:multiLevelType w:val="hybridMultilevel"/>
    <w:tmpl w:val="FC5C0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F1F7D"/>
    <w:multiLevelType w:val="hybridMultilevel"/>
    <w:tmpl w:val="37D44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4093C"/>
    <w:multiLevelType w:val="hybridMultilevel"/>
    <w:tmpl w:val="CF5A3094"/>
    <w:lvl w:ilvl="0" w:tplc="A5309676">
      <w:start w:val="1"/>
      <w:numFmt w:val="bullet"/>
      <w:lvlText w:val="−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4D24104B"/>
    <w:multiLevelType w:val="hybridMultilevel"/>
    <w:tmpl w:val="920C79D2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B36CC"/>
    <w:multiLevelType w:val="hybridMultilevel"/>
    <w:tmpl w:val="C5A4A600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62600"/>
    <w:multiLevelType w:val="hybridMultilevel"/>
    <w:tmpl w:val="FE0E0F04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00799"/>
    <w:multiLevelType w:val="hybridMultilevel"/>
    <w:tmpl w:val="4BC2D7C6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92E8E"/>
    <w:multiLevelType w:val="hybridMultilevel"/>
    <w:tmpl w:val="791A6EA2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9" w15:restartNumberingAfterBreak="0">
    <w:nsid w:val="57582347"/>
    <w:multiLevelType w:val="hybridMultilevel"/>
    <w:tmpl w:val="4B7C3BF4"/>
    <w:lvl w:ilvl="0" w:tplc="04190007">
      <w:start w:val="1"/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594CE9"/>
    <w:multiLevelType w:val="multilevel"/>
    <w:tmpl w:val="763C5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7752A"/>
    <w:multiLevelType w:val="hybridMultilevel"/>
    <w:tmpl w:val="1B3AF75E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619B0"/>
    <w:multiLevelType w:val="hybridMultilevel"/>
    <w:tmpl w:val="5CB27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10"/>
  </w:num>
  <w:num w:numId="5">
    <w:abstractNumId w:val="18"/>
  </w:num>
  <w:num w:numId="6">
    <w:abstractNumId w:val="7"/>
  </w:num>
  <w:num w:numId="7">
    <w:abstractNumId w:val="11"/>
  </w:num>
  <w:num w:numId="8">
    <w:abstractNumId w:val="8"/>
  </w:num>
  <w:num w:numId="9">
    <w:abstractNumId w:val="0"/>
  </w:num>
  <w:num w:numId="10">
    <w:abstractNumId w:val="3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7"/>
  </w:num>
  <w:num w:numId="14">
    <w:abstractNumId w:val="2"/>
  </w:num>
  <w:num w:numId="15">
    <w:abstractNumId w:val="14"/>
  </w:num>
  <w:num w:numId="16">
    <w:abstractNumId w:val="15"/>
  </w:num>
  <w:num w:numId="17">
    <w:abstractNumId w:val="6"/>
  </w:num>
  <w:num w:numId="18">
    <w:abstractNumId w:val="16"/>
  </w:num>
  <w:num w:numId="19">
    <w:abstractNumId w:val="21"/>
  </w:num>
  <w:num w:numId="20">
    <w:abstractNumId w:val="12"/>
  </w:num>
  <w:num w:numId="21">
    <w:abstractNumId w:val="9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Sheets w:val="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1943"/>
    <w:rsid w:val="000C2B63"/>
    <w:rsid w:val="000C54E3"/>
    <w:rsid w:val="0011552A"/>
    <w:rsid w:val="00133062"/>
    <w:rsid w:val="00156C78"/>
    <w:rsid w:val="00157130"/>
    <w:rsid w:val="002103C9"/>
    <w:rsid w:val="0023560E"/>
    <w:rsid w:val="002779AE"/>
    <w:rsid w:val="002D78D9"/>
    <w:rsid w:val="002F13F0"/>
    <w:rsid w:val="00376E14"/>
    <w:rsid w:val="004035F3"/>
    <w:rsid w:val="00422664"/>
    <w:rsid w:val="00453FB3"/>
    <w:rsid w:val="00476990"/>
    <w:rsid w:val="00483CC2"/>
    <w:rsid w:val="00495E01"/>
    <w:rsid w:val="004F0DF9"/>
    <w:rsid w:val="004F2BCF"/>
    <w:rsid w:val="004F31CE"/>
    <w:rsid w:val="005057A3"/>
    <w:rsid w:val="00543422"/>
    <w:rsid w:val="005A381B"/>
    <w:rsid w:val="005B3460"/>
    <w:rsid w:val="005C2EE9"/>
    <w:rsid w:val="00615194"/>
    <w:rsid w:val="00631943"/>
    <w:rsid w:val="00712BC8"/>
    <w:rsid w:val="0078405C"/>
    <w:rsid w:val="007B48F1"/>
    <w:rsid w:val="007C77F3"/>
    <w:rsid w:val="00813668"/>
    <w:rsid w:val="00837551"/>
    <w:rsid w:val="008F197F"/>
    <w:rsid w:val="0090324A"/>
    <w:rsid w:val="00935514"/>
    <w:rsid w:val="009A6BB5"/>
    <w:rsid w:val="009A7016"/>
    <w:rsid w:val="00AB0D02"/>
    <w:rsid w:val="00B04D03"/>
    <w:rsid w:val="00BB0B3F"/>
    <w:rsid w:val="00BD4642"/>
    <w:rsid w:val="00BE5945"/>
    <w:rsid w:val="00C82896"/>
    <w:rsid w:val="00CA7E78"/>
    <w:rsid w:val="00CE461C"/>
    <w:rsid w:val="00D01CF0"/>
    <w:rsid w:val="00D16A03"/>
    <w:rsid w:val="00D6603A"/>
    <w:rsid w:val="00D97C22"/>
    <w:rsid w:val="00DA1BD8"/>
    <w:rsid w:val="00DD52CC"/>
    <w:rsid w:val="00DD6DEC"/>
    <w:rsid w:val="00DE52D6"/>
    <w:rsid w:val="00E10AF2"/>
    <w:rsid w:val="00E112EF"/>
    <w:rsid w:val="00E26560"/>
    <w:rsid w:val="00EC70A3"/>
    <w:rsid w:val="00F21B8F"/>
    <w:rsid w:val="00F32B6B"/>
    <w:rsid w:val="00F535E1"/>
    <w:rsid w:val="00F613E8"/>
    <w:rsid w:val="00F6795B"/>
    <w:rsid w:val="00F94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D3430-9980-492F-BBA8-FCEB233C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9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94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31943"/>
  </w:style>
  <w:style w:type="paragraph" w:styleId="a4">
    <w:name w:val="No Spacing"/>
    <w:link w:val="a5"/>
    <w:uiPriority w:val="1"/>
    <w:qFormat/>
    <w:rsid w:val="00631943"/>
    <w:rPr>
      <w:rFonts w:eastAsia="Times New Roman"/>
      <w:sz w:val="22"/>
      <w:szCs w:val="22"/>
    </w:rPr>
  </w:style>
  <w:style w:type="paragraph" w:customStyle="1" w:styleId="Style2">
    <w:name w:val="Style2"/>
    <w:basedOn w:val="a"/>
    <w:uiPriority w:val="99"/>
    <w:rsid w:val="00D6603A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6603A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660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D660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D6603A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D6603A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132">
    <w:name w:val="Font Style132"/>
    <w:rsid w:val="00D6603A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FontStyle133">
    <w:name w:val="Font Style133"/>
    <w:uiPriority w:val="99"/>
    <w:rsid w:val="00D6603A"/>
    <w:rPr>
      <w:rFonts w:ascii="Cambria" w:hAnsi="Cambria" w:cs="Cambria" w:hint="default"/>
      <w:spacing w:val="-10"/>
      <w:sz w:val="12"/>
      <w:szCs w:val="12"/>
    </w:rPr>
  </w:style>
  <w:style w:type="character" w:customStyle="1" w:styleId="FontStyle134">
    <w:name w:val="Font Style134"/>
    <w:uiPriority w:val="99"/>
    <w:rsid w:val="00D6603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5">
    <w:name w:val="Font Style135"/>
    <w:uiPriority w:val="99"/>
    <w:rsid w:val="00D6603A"/>
    <w:rPr>
      <w:rFonts w:ascii="Times New Roman" w:hAnsi="Times New Roman" w:cs="Times New Roman" w:hint="default"/>
      <w:sz w:val="20"/>
      <w:szCs w:val="20"/>
    </w:rPr>
  </w:style>
  <w:style w:type="character" w:customStyle="1" w:styleId="FontStyle136">
    <w:name w:val="Font Style136"/>
    <w:uiPriority w:val="99"/>
    <w:rsid w:val="00D6603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4">
    <w:name w:val="Font Style144"/>
    <w:uiPriority w:val="99"/>
    <w:rsid w:val="00D6603A"/>
    <w:rPr>
      <w:rFonts w:ascii="Times New Roman" w:hAnsi="Times New Roman" w:cs="Times New Roman" w:hint="default"/>
      <w:sz w:val="18"/>
      <w:szCs w:val="18"/>
    </w:rPr>
  </w:style>
  <w:style w:type="character" w:customStyle="1" w:styleId="FontStyle162">
    <w:name w:val="Font Style162"/>
    <w:uiPriority w:val="99"/>
    <w:rsid w:val="00D6603A"/>
    <w:rPr>
      <w:rFonts w:ascii="Times New Roman" w:hAnsi="Times New Roman" w:cs="Times New Roman" w:hint="default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D6603A"/>
    <w:rPr>
      <w:rFonts w:ascii="Times New Roman" w:hAnsi="Times New Roman" w:cs="Times New Roman" w:hint="default"/>
      <w:sz w:val="20"/>
      <w:szCs w:val="20"/>
    </w:rPr>
  </w:style>
  <w:style w:type="paragraph" w:styleId="a6">
    <w:name w:val="Normal (Web)"/>
    <w:basedOn w:val="a"/>
    <w:uiPriority w:val="99"/>
    <w:unhideWhenUsed/>
    <w:rsid w:val="00C828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F197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7">
    <w:name w:val="Hyperlink"/>
    <w:rsid w:val="008F197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057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057A3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057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5057A3"/>
    <w:rPr>
      <w:sz w:val="22"/>
      <w:szCs w:val="22"/>
      <w:lang w:eastAsia="en-US"/>
    </w:rPr>
  </w:style>
  <w:style w:type="paragraph" w:styleId="ac">
    <w:name w:val="Body Text"/>
    <w:basedOn w:val="a"/>
    <w:link w:val="ad"/>
    <w:rsid w:val="005057A3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d">
    <w:name w:val="Основной текст Знак"/>
    <w:link w:val="ac"/>
    <w:rsid w:val="005057A3"/>
    <w:rPr>
      <w:rFonts w:ascii="Times New Roman" w:eastAsia="Times New Roman" w:hAnsi="Times New Roman"/>
      <w:sz w:val="24"/>
    </w:rPr>
  </w:style>
  <w:style w:type="paragraph" w:styleId="2">
    <w:name w:val="Body Text 2"/>
    <w:basedOn w:val="a"/>
    <w:link w:val="20"/>
    <w:rsid w:val="005057A3"/>
    <w:pPr>
      <w:spacing w:after="0" w:line="240" w:lineRule="auto"/>
      <w:jc w:val="center"/>
    </w:pPr>
    <w:rPr>
      <w:rFonts w:ascii="Tahoma" w:eastAsia="Times New Roman" w:hAnsi="Tahoma"/>
      <w:sz w:val="20"/>
      <w:szCs w:val="20"/>
    </w:rPr>
  </w:style>
  <w:style w:type="character" w:customStyle="1" w:styleId="20">
    <w:name w:val="Основной текст 2 Знак"/>
    <w:link w:val="2"/>
    <w:rsid w:val="005057A3"/>
    <w:rPr>
      <w:rFonts w:ascii="Tahoma" w:eastAsia="Times New Roman" w:hAnsi="Tahoma"/>
    </w:rPr>
  </w:style>
  <w:style w:type="paragraph" w:customStyle="1" w:styleId="Heading">
    <w:name w:val="Heading"/>
    <w:rsid w:val="005057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styleId="ae">
    <w:name w:val="Table Grid"/>
    <w:basedOn w:val="a1"/>
    <w:uiPriority w:val="59"/>
    <w:rsid w:val="005057A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link w:val="a4"/>
    <w:uiPriority w:val="1"/>
    <w:rsid w:val="002D78D9"/>
    <w:rPr>
      <w:rFonts w:eastAsia="Times New Roman"/>
      <w:sz w:val="22"/>
      <w:szCs w:val="22"/>
      <w:lang w:bidi="ar-SA"/>
    </w:rPr>
  </w:style>
  <w:style w:type="paragraph" w:customStyle="1" w:styleId="Standard">
    <w:name w:val="Standard"/>
    <w:rsid w:val="002D78D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customStyle="1" w:styleId="Default">
    <w:name w:val="Default"/>
    <w:rsid w:val="002D78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e"/>
    <w:uiPriority w:val="39"/>
    <w:rsid w:val="00E10AF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70A3"/>
  </w:style>
  <w:style w:type="paragraph" w:styleId="af">
    <w:name w:val="Balloon Text"/>
    <w:basedOn w:val="a"/>
    <w:link w:val="af0"/>
    <w:uiPriority w:val="99"/>
    <w:semiHidden/>
    <w:unhideWhenUsed/>
    <w:rsid w:val="0015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713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" TargetMode="External"/><Relationship Id="rId13" Type="http://schemas.openxmlformats.org/officeDocument/2006/relationships/hyperlink" Target="http://www.ndce.ru" TargetMode="External"/><Relationship Id="rId18" Type="http://schemas.openxmlformats.org/officeDocument/2006/relationships/hyperlink" Target="http://www.prosv.ru" TargetMode="External"/><Relationship Id="rId26" Type="http://schemas.openxmlformats.org/officeDocument/2006/relationships/hyperlink" Target="http://www.lesson-history.narod.ru" TargetMode="External"/><Relationship Id="rId39" Type="http://schemas.openxmlformats.org/officeDocument/2006/relationships/hyperlink" Target="https://www.lektorium.tv/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\\vvvvw.pish.ru" TargetMode="External"/><Relationship Id="rId34" Type="http://schemas.openxmlformats.org/officeDocument/2006/relationships/hyperlink" Target="https://www.yaklass.ru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edu.ru" TargetMode="External"/><Relationship Id="rId17" Type="http://schemas.openxmlformats.org/officeDocument/2006/relationships/hyperlink" Target="http://www.apkpro.ru" TargetMode="External"/><Relationship Id="rId25" Type="http://schemas.openxmlformats.org/officeDocument/2006/relationships/hyperlink" Target="http://www.it-n.ru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://edu.sirius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.ru" TargetMode="External"/><Relationship Id="rId20" Type="http://schemas.openxmlformats.org/officeDocument/2006/relationships/hyperlink" Target="http://www.internet-school.ru" TargetMode="External"/><Relationship Id="rId29" Type="http://schemas.openxmlformats.org/officeDocument/2006/relationships/hyperlink" Target="http://www.gumer.info/Name_Katalog.php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.edu.ru" TargetMode="External"/><Relationship Id="rId24" Type="http://schemas.openxmlformats.org/officeDocument/2006/relationships/hyperlink" Target="http://vvvvw.som.fio.ru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osuchebnik.ru/" TargetMode="External"/><Relationship Id="rId40" Type="http://schemas.openxmlformats.org/officeDocument/2006/relationships/hyperlink" Target="https://site.bilet.worldskills.ru/cours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chool-" TargetMode="External"/><Relationship Id="rId23" Type="http://schemas.openxmlformats.org/officeDocument/2006/relationships/hyperlink" Target="http://september.ru" TargetMode="External"/><Relationship Id="rId28" Type="http://schemas.openxmlformats.org/officeDocument/2006/relationships/hyperlink" Target="http://www.idf.ru/almanah.shtml" TargetMode="External"/><Relationship Id="rId36" Type="http://schemas.openxmlformats.org/officeDocument/2006/relationships/hyperlink" Target="https://interneturok.ru/" TargetMode="External"/><Relationship Id="rId10" Type="http://schemas.openxmlformats.org/officeDocument/2006/relationships/hyperlink" Target="http://gov.ru" TargetMode="External"/><Relationship Id="rId19" Type="http://schemas.openxmlformats.org/officeDocument/2006/relationships/hyperlink" Target="file:///\\wvvvv.history.standart.edu.ru" TargetMode="External"/><Relationship Id="rId31" Type="http://schemas.openxmlformats.org/officeDocument/2006/relationships/hyperlink" Target="https://do2.rcokoi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" TargetMode="External"/><Relationship Id="rId14" Type="http://schemas.openxmlformats.org/officeDocument/2006/relationships/hyperlink" Target="http://www.vestnik.edu.ru" TargetMode="External"/><Relationship Id="rId22" Type="http://schemas.openxmlformats.org/officeDocument/2006/relationships/hyperlink" Target="http://www" TargetMode="External"/><Relationship Id="rId27" Type="http://schemas.openxmlformats.org/officeDocument/2006/relationships/hyperlink" Target="http://www.standart.edu.ru" TargetMode="External"/><Relationship Id="rId30" Type="http://schemas.openxmlformats.org/officeDocument/2006/relationships/hyperlink" Target="http://www.historic.ru/books/index.shtml" TargetMode="External"/><Relationship Id="rId35" Type="http://schemas.openxmlformats.org/officeDocument/2006/relationships/hyperlink" Target="https://education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12907</Words>
  <Characters>73570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86305</CharactersWithSpaces>
  <SharedDoc>false</SharedDoc>
  <HLinks>
    <vt:vector size="198" baseType="variant">
      <vt:variant>
        <vt:i4>7864435</vt:i4>
      </vt:variant>
      <vt:variant>
        <vt:i4>108</vt:i4>
      </vt:variant>
      <vt:variant>
        <vt:i4>0</vt:i4>
      </vt:variant>
      <vt:variant>
        <vt:i4>5</vt:i4>
      </vt:variant>
      <vt:variant>
        <vt:lpwstr>https://site.bilet.worldskills.ru/courses/</vt:lpwstr>
      </vt:variant>
      <vt:variant>
        <vt:lpwstr/>
      </vt:variant>
      <vt:variant>
        <vt:i4>393304</vt:i4>
      </vt:variant>
      <vt:variant>
        <vt:i4>105</vt:i4>
      </vt:variant>
      <vt:variant>
        <vt:i4>0</vt:i4>
      </vt:variant>
      <vt:variant>
        <vt:i4>5</vt:i4>
      </vt:variant>
      <vt:variant>
        <vt:lpwstr>https://www.lektorium.tv/</vt:lpwstr>
      </vt:variant>
      <vt:variant>
        <vt:lpwstr/>
      </vt:variant>
      <vt:variant>
        <vt:i4>196701</vt:i4>
      </vt:variant>
      <vt:variant>
        <vt:i4>102</vt:i4>
      </vt:variant>
      <vt:variant>
        <vt:i4>0</vt:i4>
      </vt:variant>
      <vt:variant>
        <vt:i4>5</vt:i4>
      </vt:variant>
      <vt:variant>
        <vt:lpwstr>http://edu.sirius.online/</vt:lpwstr>
      </vt:variant>
      <vt:variant>
        <vt:lpwstr/>
      </vt:variant>
      <vt:variant>
        <vt:i4>3342384</vt:i4>
      </vt:variant>
      <vt:variant>
        <vt:i4>99</vt:i4>
      </vt:variant>
      <vt:variant>
        <vt:i4>0</vt:i4>
      </vt:variant>
      <vt:variant>
        <vt:i4>5</vt:i4>
      </vt:variant>
      <vt:variant>
        <vt:lpwstr>https://rosuchebnik.ru/</vt:lpwstr>
      </vt:variant>
      <vt:variant>
        <vt:lpwstr/>
      </vt:variant>
      <vt:variant>
        <vt:i4>4456459</vt:i4>
      </vt:variant>
      <vt:variant>
        <vt:i4>96</vt:i4>
      </vt:variant>
      <vt:variant>
        <vt:i4>0</vt:i4>
      </vt:variant>
      <vt:variant>
        <vt:i4>5</vt:i4>
      </vt:variant>
      <vt:variant>
        <vt:lpwstr>https://interneturok.ru/</vt:lpwstr>
      </vt:variant>
      <vt:variant>
        <vt:lpwstr/>
      </vt:variant>
      <vt:variant>
        <vt:i4>196639</vt:i4>
      </vt:variant>
      <vt:variant>
        <vt:i4>93</vt:i4>
      </vt:variant>
      <vt:variant>
        <vt:i4>0</vt:i4>
      </vt:variant>
      <vt:variant>
        <vt:i4>5</vt:i4>
      </vt:variant>
      <vt:variant>
        <vt:lpwstr>https://education.yandex.ru/</vt:lpwstr>
      </vt:variant>
      <vt:variant>
        <vt:lpwstr/>
      </vt:variant>
      <vt:variant>
        <vt:i4>7143474</vt:i4>
      </vt:variant>
      <vt:variant>
        <vt:i4>90</vt:i4>
      </vt:variant>
      <vt:variant>
        <vt:i4>0</vt:i4>
      </vt:variant>
      <vt:variant>
        <vt:i4>5</vt:i4>
      </vt:variant>
      <vt:variant>
        <vt:lpwstr>https://www.yaklass.ru/</vt:lpwstr>
      </vt:variant>
      <vt:variant>
        <vt:lpwstr/>
      </vt:variant>
      <vt:variant>
        <vt:i4>4587526</vt:i4>
      </vt:variant>
      <vt:variant>
        <vt:i4>87</vt:i4>
      </vt:variant>
      <vt:variant>
        <vt:i4>0</vt:i4>
      </vt:variant>
      <vt:variant>
        <vt:i4>5</vt:i4>
      </vt:variant>
      <vt:variant>
        <vt:lpwstr>https://uchi.ru/</vt:lpwstr>
      </vt:variant>
      <vt:variant>
        <vt:lpwstr/>
      </vt:variant>
      <vt:variant>
        <vt:i4>5308496</vt:i4>
      </vt:variant>
      <vt:variant>
        <vt:i4>84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6946914</vt:i4>
      </vt:variant>
      <vt:variant>
        <vt:i4>81</vt:i4>
      </vt:variant>
      <vt:variant>
        <vt:i4>0</vt:i4>
      </vt:variant>
      <vt:variant>
        <vt:i4>5</vt:i4>
      </vt:variant>
      <vt:variant>
        <vt:lpwstr>https://do2.rcokoit.ru/</vt:lpwstr>
      </vt:variant>
      <vt:variant>
        <vt:lpwstr/>
      </vt:variant>
      <vt:variant>
        <vt:i4>851978</vt:i4>
      </vt:variant>
      <vt:variant>
        <vt:i4>78</vt:i4>
      </vt:variant>
      <vt:variant>
        <vt:i4>0</vt:i4>
      </vt:variant>
      <vt:variant>
        <vt:i4>5</vt:i4>
      </vt:variant>
      <vt:variant>
        <vt:lpwstr>http://www.historic.ru/books/index.shtml</vt:lpwstr>
      </vt:variant>
      <vt:variant>
        <vt:lpwstr/>
      </vt:variant>
      <vt:variant>
        <vt:i4>6488090</vt:i4>
      </vt:variant>
      <vt:variant>
        <vt:i4>72</vt:i4>
      </vt:variant>
      <vt:variant>
        <vt:i4>0</vt:i4>
      </vt:variant>
      <vt:variant>
        <vt:i4>5</vt:i4>
      </vt:variant>
      <vt:variant>
        <vt:lpwstr>http://www.gumer.info/Name_Katalog.php</vt:lpwstr>
      </vt:variant>
      <vt:variant>
        <vt:lpwstr/>
      </vt:variant>
      <vt:variant>
        <vt:i4>4063330</vt:i4>
      </vt:variant>
      <vt:variant>
        <vt:i4>69</vt:i4>
      </vt:variant>
      <vt:variant>
        <vt:i4>0</vt:i4>
      </vt:variant>
      <vt:variant>
        <vt:i4>5</vt:i4>
      </vt:variant>
      <vt:variant>
        <vt:lpwstr>http://www.idf.ru/almanah.shtml</vt:lpwstr>
      </vt:variant>
      <vt:variant>
        <vt:lpwstr/>
      </vt:variant>
      <vt:variant>
        <vt:i4>4063293</vt:i4>
      </vt:variant>
      <vt:variant>
        <vt:i4>66</vt:i4>
      </vt:variant>
      <vt:variant>
        <vt:i4>0</vt:i4>
      </vt:variant>
      <vt:variant>
        <vt:i4>5</vt:i4>
      </vt:variant>
      <vt:variant>
        <vt:lpwstr>http://www.standart.edu.ru/</vt:lpwstr>
      </vt:variant>
      <vt:variant>
        <vt:lpwstr/>
      </vt:variant>
      <vt:variant>
        <vt:i4>6422575</vt:i4>
      </vt:variant>
      <vt:variant>
        <vt:i4>63</vt:i4>
      </vt:variant>
      <vt:variant>
        <vt:i4>0</vt:i4>
      </vt:variant>
      <vt:variant>
        <vt:i4>5</vt:i4>
      </vt:variant>
      <vt:variant>
        <vt:lpwstr>http://www.lesson-history.narod.ru/</vt:lpwstr>
      </vt:variant>
      <vt:variant>
        <vt:lpwstr/>
      </vt:variant>
      <vt:variant>
        <vt:i4>3407928</vt:i4>
      </vt:variant>
      <vt:variant>
        <vt:i4>60</vt:i4>
      </vt:variant>
      <vt:variant>
        <vt:i4>0</vt:i4>
      </vt:variant>
      <vt:variant>
        <vt:i4>5</vt:i4>
      </vt:variant>
      <vt:variant>
        <vt:lpwstr>http://www.it-n.ru/</vt:lpwstr>
      </vt:variant>
      <vt:variant>
        <vt:lpwstr/>
      </vt:variant>
      <vt:variant>
        <vt:i4>1441876</vt:i4>
      </vt:variant>
      <vt:variant>
        <vt:i4>57</vt:i4>
      </vt:variant>
      <vt:variant>
        <vt:i4>0</vt:i4>
      </vt:variant>
      <vt:variant>
        <vt:i4>5</vt:i4>
      </vt:variant>
      <vt:variant>
        <vt:lpwstr>http://vvvvw.som.fio.ru/</vt:lpwstr>
      </vt:variant>
      <vt:variant>
        <vt:lpwstr/>
      </vt:variant>
      <vt:variant>
        <vt:i4>75</vt:i4>
      </vt:variant>
      <vt:variant>
        <vt:i4>54</vt:i4>
      </vt:variant>
      <vt:variant>
        <vt:i4>0</vt:i4>
      </vt:variant>
      <vt:variant>
        <vt:i4>5</vt:i4>
      </vt:variant>
      <vt:variant>
        <vt:lpwstr>http://september.ru/</vt:lpwstr>
      </vt:variant>
      <vt:variant>
        <vt:lpwstr/>
      </vt:variant>
      <vt:variant>
        <vt:i4>2818174</vt:i4>
      </vt:variant>
      <vt:variant>
        <vt:i4>51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65542</vt:i4>
      </vt:variant>
      <vt:variant>
        <vt:i4>48</vt:i4>
      </vt:variant>
      <vt:variant>
        <vt:i4>0</vt:i4>
      </vt:variant>
      <vt:variant>
        <vt:i4>5</vt:i4>
      </vt:variant>
      <vt:variant>
        <vt:lpwstr>\\vvvvw.pish.ru</vt:lpwstr>
      </vt:variant>
      <vt:variant>
        <vt:lpwstr/>
      </vt:variant>
      <vt:variant>
        <vt:i4>3211374</vt:i4>
      </vt:variant>
      <vt:variant>
        <vt:i4>45</vt:i4>
      </vt:variant>
      <vt:variant>
        <vt:i4>0</vt:i4>
      </vt:variant>
      <vt:variant>
        <vt:i4>5</vt:i4>
      </vt:variant>
      <vt:variant>
        <vt:lpwstr>http://www.internet-school.ru/</vt:lpwstr>
      </vt:variant>
      <vt:variant>
        <vt:lpwstr/>
      </vt:variant>
      <vt:variant>
        <vt:i4>6160454</vt:i4>
      </vt:variant>
      <vt:variant>
        <vt:i4>42</vt:i4>
      </vt:variant>
      <vt:variant>
        <vt:i4>0</vt:i4>
      </vt:variant>
      <vt:variant>
        <vt:i4>5</vt:i4>
      </vt:variant>
      <vt:variant>
        <vt:lpwstr>\\wvvvv.history.standart.edu.ru</vt:lpwstr>
      </vt:variant>
      <vt:variant>
        <vt:lpwstr/>
      </vt:variant>
      <vt:variant>
        <vt:i4>2031626</vt:i4>
      </vt:variant>
      <vt:variant>
        <vt:i4>39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524365</vt:i4>
      </vt:variant>
      <vt:variant>
        <vt:i4>36</vt:i4>
      </vt:variant>
      <vt:variant>
        <vt:i4>0</vt:i4>
      </vt:variant>
      <vt:variant>
        <vt:i4>5</vt:i4>
      </vt:variant>
      <vt:variant>
        <vt:lpwstr>http://www.apkpro.ru/</vt:lpwstr>
      </vt:variant>
      <vt:variant>
        <vt:lpwstr/>
      </vt:variant>
      <vt:variant>
        <vt:i4>6684726</vt:i4>
      </vt:variant>
      <vt:variant>
        <vt:i4>33</vt:i4>
      </vt:variant>
      <vt:variant>
        <vt:i4>0</vt:i4>
      </vt:variant>
      <vt:variant>
        <vt:i4>5</vt:i4>
      </vt:variant>
      <vt:variant>
        <vt:lpwstr>http://edu.ru/</vt:lpwstr>
      </vt:variant>
      <vt:variant>
        <vt:lpwstr/>
      </vt:variant>
      <vt:variant>
        <vt:i4>7471152</vt:i4>
      </vt:variant>
      <vt:variant>
        <vt:i4>30</vt:i4>
      </vt:variant>
      <vt:variant>
        <vt:i4>0</vt:i4>
      </vt:variant>
      <vt:variant>
        <vt:i4>5</vt:i4>
      </vt:variant>
      <vt:variant>
        <vt:lpwstr>http://www.school-/</vt:lpwstr>
      </vt:variant>
      <vt:variant>
        <vt:lpwstr/>
      </vt:variant>
      <vt:variant>
        <vt:i4>6684729</vt:i4>
      </vt:variant>
      <vt:variant>
        <vt:i4>27</vt:i4>
      </vt:variant>
      <vt:variant>
        <vt:i4>0</vt:i4>
      </vt:variant>
      <vt:variant>
        <vt:i4>5</vt:i4>
      </vt:variant>
      <vt:variant>
        <vt:lpwstr>http://www.vestnik.edu.ru/</vt:lpwstr>
      </vt:variant>
      <vt:variant>
        <vt:lpwstr/>
      </vt:variant>
      <vt:variant>
        <vt:i4>8192035</vt:i4>
      </vt:variant>
      <vt:variant>
        <vt:i4>24</vt:i4>
      </vt:variant>
      <vt:variant>
        <vt:i4>0</vt:i4>
      </vt:variant>
      <vt:variant>
        <vt:i4>5</vt:i4>
      </vt:variant>
      <vt:variant>
        <vt:lpwstr>http://www.ndce.ru/</vt:lpwstr>
      </vt:variant>
      <vt:variant>
        <vt:lpwstr/>
      </vt:variant>
      <vt:variant>
        <vt:i4>6684726</vt:i4>
      </vt:variant>
      <vt:variant>
        <vt:i4>18</vt:i4>
      </vt:variant>
      <vt:variant>
        <vt:i4>0</vt:i4>
      </vt:variant>
      <vt:variant>
        <vt:i4>5</vt:i4>
      </vt:variant>
      <vt:variant>
        <vt:lpwstr>http://edu.ru/</vt:lpwstr>
      </vt:variant>
      <vt:variant>
        <vt:lpwstr/>
      </vt:variant>
      <vt:variant>
        <vt:i4>5111890</vt:i4>
      </vt:variant>
      <vt:variant>
        <vt:i4>12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6750269</vt:i4>
      </vt:variant>
      <vt:variant>
        <vt:i4>6</vt:i4>
      </vt:variant>
      <vt:variant>
        <vt:i4>0</vt:i4>
      </vt:variant>
      <vt:variant>
        <vt:i4>5</vt:i4>
      </vt:variant>
      <vt:variant>
        <vt:lpwstr>http://gov.ru/</vt:lpwstr>
      </vt:variant>
      <vt:variant>
        <vt:lpwstr/>
      </vt:variant>
      <vt:variant>
        <vt:i4>2621503</vt:i4>
      </vt:variant>
      <vt:variant>
        <vt:i4>3</vt:i4>
      </vt:variant>
      <vt:variant>
        <vt:i4>0</vt:i4>
      </vt:variant>
      <vt:variant>
        <vt:i4>5</vt:i4>
      </vt:variant>
      <vt:variant>
        <vt:lpwstr>http://www.mon/</vt:lpwstr>
      </vt:variant>
      <vt:variant>
        <vt:lpwstr/>
      </vt:variant>
      <vt:variant>
        <vt:i4>7995517</vt:i4>
      </vt:variant>
      <vt:variant>
        <vt:i4>0</vt:i4>
      </vt:variant>
      <vt:variant>
        <vt:i4>0</vt:i4>
      </vt:variant>
      <vt:variant>
        <vt:i4>5</vt:i4>
      </vt:variant>
      <vt:variant>
        <vt:lpwstr>http://www.kremlin.ru/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4</cp:revision>
  <cp:lastPrinted>2021-12-26T06:58:00Z</cp:lastPrinted>
  <dcterms:created xsi:type="dcterms:W3CDTF">2021-12-26T07:00:00Z</dcterms:created>
  <dcterms:modified xsi:type="dcterms:W3CDTF">2021-12-26T17:09:00Z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126515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