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7D" w:rsidRDefault="00F15E7D" w:rsidP="00F15E7D">
      <w:pPr>
        <w:shd w:val="clear" w:color="auto" w:fill="FFFFFF"/>
        <w:tabs>
          <w:tab w:val="left" w:pos="284"/>
        </w:tabs>
        <w:suppressAutoHyphens w:val="0"/>
        <w:ind w:left="1068" w:firstLine="284"/>
        <w:jc w:val="center"/>
        <w:rPr>
          <w:rFonts w:cs="Times New Roman"/>
          <w:b/>
          <w:bCs/>
          <w:color w:val="000000"/>
          <w:u w:val="single"/>
          <w:lang w:eastAsia="ru-RU"/>
        </w:rPr>
      </w:pPr>
      <w:r>
        <w:rPr>
          <w:rFonts w:cs="Times New Roman"/>
          <w:b/>
          <w:bCs/>
          <w:color w:val="000000"/>
          <w:u w:val="single"/>
          <w:lang w:eastAsia="ru-RU"/>
        </w:rPr>
        <w:t>Пояснительная записка</w:t>
      </w:r>
    </w:p>
    <w:p w:rsidR="00F15E7D" w:rsidRDefault="00F15E7D" w:rsidP="00F15E7D">
      <w:pPr>
        <w:shd w:val="clear" w:color="auto" w:fill="FFFFFF"/>
        <w:ind w:right="11" w:firstLine="567"/>
        <w:rPr>
          <w:rFonts w:cs="Times New Roman"/>
        </w:rPr>
      </w:pPr>
      <w:r>
        <w:rPr>
          <w:rFonts w:cs="Times New Roman"/>
        </w:rPr>
        <w:t>Рабочая програ</w:t>
      </w:r>
      <w:r w:rsidR="00DB03A5">
        <w:rPr>
          <w:rFonts w:cs="Times New Roman"/>
        </w:rPr>
        <w:t>мма по физической культуре для 4</w:t>
      </w:r>
      <w:r>
        <w:rPr>
          <w:rFonts w:cs="Times New Roman"/>
        </w:rPr>
        <w:t xml:space="preserve"> класса,   разработана на основе следующих нормативных документов:</w:t>
      </w:r>
    </w:p>
    <w:p w:rsidR="00F15E7D" w:rsidRDefault="00F15E7D" w:rsidP="003A423C">
      <w:pPr>
        <w:numPr>
          <w:ilvl w:val="0"/>
          <w:numId w:val="3"/>
        </w:numPr>
        <w:shd w:val="clear" w:color="auto" w:fill="FFFFFF"/>
        <w:ind w:right="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Федерального государственного стандарта общего образования, утвержденного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cs="Times New Roman"/>
            <w:color w:val="000000"/>
          </w:rPr>
          <w:t>2010 г</w:t>
        </w:r>
      </w:smartTag>
      <w:r>
        <w:rPr>
          <w:rFonts w:cs="Times New Roman"/>
          <w:color w:val="000000"/>
        </w:rPr>
        <w:t>. №1897 (в ред. приказа от 29.12.2014 №1644);</w:t>
      </w:r>
    </w:p>
    <w:p w:rsidR="00F15E7D" w:rsidRDefault="00F15E7D" w:rsidP="003A423C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cs="Times New Roman"/>
          <w:bCs/>
          <w:spacing w:val="-4"/>
          <w:w w:val="112"/>
        </w:rPr>
      </w:pPr>
      <w:r>
        <w:rPr>
          <w:rFonts w:cs="Times New Roman"/>
          <w:bCs/>
          <w:spacing w:val="-4"/>
          <w:w w:val="112"/>
        </w:rPr>
        <w:t>Примерной программы по учебному предмету «Физическая культура» (</w:t>
      </w:r>
      <w:r>
        <w:rPr>
          <w:rFonts w:cs="Times New Roman"/>
          <w:spacing w:val="-3"/>
        </w:rPr>
        <w:t xml:space="preserve">Примерная ООП НОО, 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cs="Times New Roman"/>
            <w:spacing w:val="-3"/>
          </w:rPr>
          <w:t>2015 г</w:t>
        </w:r>
      </w:smartTag>
      <w:r>
        <w:rPr>
          <w:rFonts w:cs="Times New Roman"/>
          <w:spacing w:val="-3"/>
        </w:rPr>
        <w:t>. № 1/15);</w:t>
      </w:r>
    </w:p>
    <w:p w:rsidR="00F15E7D" w:rsidRDefault="00F15E7D" w:rsidP="003A423C">
      <w:pPr>
        <w:numPr>
          <w:ilvl w:val="0"/>
          <w:numId w:val="3"/>
        </w:numPr>
        <w:shd w:val="clear" w:color="auto" w:fill="FFFFFF"/>
        <w:ind w:right="11"/>
        <w:jc w:val="both"/>
        <w:rPr>
          <w:rFonts w:cs="Times New Roman"/>
        </w:rPr>
      </w:pPr>
      <w:r>
        <w:rPr>
          <w:rFonts w:cs="Times New Roman"/>
        </w:rPr>
        <w:t>Основной образовательной программы начального общего образования (1-4 классы), (согласована управляющим советом,  протокол  от 23.08.2016 № 1 и утверждена директором ЧОУ «Православная гимназия преподобного Сергия Радонежского» приказ от 25.08.2016 № 53)</w:t>
      </w:r>
    </w:p>
    <w:p w:rsidR="00F15E7D" w:rsidRPr="00F15E7D" w:rsidRDefault="00F15E7D" w:rsidP="003A423C">
      <w:pPr>
        <w:numPr>
          <w:ilvl w:val="0"/>
          <w:numId w:val="3"/>
        </w:numPr>
        <w:suppressAutoHyphens w:val="0"/>
        <w:rPr>
          <w:rFonts w:cs="Times New Roman"/>
        </w:rPr>
      </w:pPr>
      <w:r w:rsidRPr="00F15E7D">
        <w:rPr>
          <w:rStyle w:val="FontStyle18"/>
          <w:sz w:val="24"/>
          <w:szCs w:val="24"/>
        </w:rPr>
        <w:t>Авторской программы по физическому воспитанию «Комплексная программа физического воспитания учащихся 1-4 классов»</w:t>
      </w:r>
      <w:r w:rsidRPr="00F15E7D">
        <w:rPr>
          <w:rStyle w:val="FontStyle20"/>
          <w:sz w:val="24"/>
          <w:szCs w:val="24"/>
        </w:rPr>
        <w:t xml:space="preserve">, </w:t>
      </w:r>
      <w:r w:rsidRPr="00F15E7D">
        <w:rPr>
          <w:rStyle w:val="FontStyle20"/>
          <w:i w:val="0"/>
          <w:sz w:val="24"/>
          <w:szCs w:val="24"/>
        </w:rPr>
        <w:t>автор В.И. Лях.</w:t>
      </w:r>
      <w:r w:rsidRPr="00F15E7D">
        <w:rPr>
          <w:rFonts w:cs="Times New Roman"/>
          <w:i/>
        </w:rPr>
        <w:t xml:space="preserve"> М. </w:t>
      </w:r>
      <w:r w:rsidRPr="00F15E7D">
        <w:rPr>
          <w:rFonts w:cs="Times New Roman"/>
        </w:rPr>
        <w:t>«Просвещение», 2014 г.</w:t>
      </w:r>
    </w:p>
    <w:p w:rsidR="00F15E7D" w:rsidRDefault="00F15E7D" w:rsidP="003A423C">
      <w:pPr>
        <w:numPr>
          <w:ilvl w:val="0"/>
          <w:numId w:val="3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Рабочая программа учебного </w:t>
      </w:r>
      <w:r w:rsidR="00062198">
        <w:rPr>
          <w:rFonts w:cs="Times New Roman"/>
        </w:rPr>
        <w:t>предмета (физическая культура) 4</w:t>
      </w:r>
      <w:r>
        <w:rPr>
          <w:rFonts w:cs="Times New Roman"/>
        </w:rPr>
        <w:t xml:space="preserve"> класса обеспечена: учебник: Физическая культура. 1-4 классы: учеб. Для образоват. организаций/ В.И.  Лях-   4-е издание.- М. :Просвещение,2017.</w:t>
      </w:r>
    </w:p>
    <w:p w:rsidR="00F15E7D" w:rsidRDefault="00F15E7D" w:rsidP="00F15E7D">
      <w:pPr>
        <w:shd w:val="clear" w:color="auto" w:fill="FFFFFF"/>
        <w:tabs>
          <w:tab w:val="left" w:pos="284"/>
        </w:tabs>
        <w:suppressAutoHyphens w:val="0"/>
        <w:rPr>
          <w:rFonts w:cs="Times New Roman"/>
          <w:color w:val="000000"/>
          <w:u w:val="single"/>
          <w:lang w:eastAsia="ru-RU"/>
        </w:rPr>
      </w:pPr>
    </w:p>
    <w:p w:rsidR="00F15E7D" w:rsidRDefault="00F15E7D" w:rsidP="00F15E7D">
      <w:pPr>
        <w:shd w:val="clear" w:color="auto" w:fill="FFFFFF"/>
        <w:tabs>
          <w:tab w:val="left" w:pos="284"/>
        </w:tabs>
        <w:suppressAutoHyphens w:val="0"/>
        <w:ind w:firstLine="709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F15E7D" w:rsidRDefault="00F15E7D" w:rsidP="00F15E7D">
      <w:pPr>
        <w:shd w:val="clear" w:color="auto" w:fill="FFFFFF"/>
        <w:tabs>
          <w:tab w:val="left" w:pos="284"/>
        </w:tabs>
        <w:suppressAutoHyphens w:val="0"/>
        <w:ind w:firstLine="709"/>
        <w:jc w:val="both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 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</w:t>
      </w:r>
      <w:r>
        <w:rPr>
          <w:rFonts w:cs="Times New Roman"/>
          <w:b/>
          <w:bCs/>
          <w:color w:val="000000"/>
          <w:lang w:eastAsia="ru-RU"/>
        </w:rPr>
        <w:t> </w:t>
      </w:r>
    </w:p>
    <w:p w:rsidR="00F15E7D" w:rsidRDefault="00F15E7D" w:rsidP="00F15E7D">
      <w:pPr>
        <w:pStyle w:val="ParagraphStyle"/>
        <w:tabs>
          <w:tab w:val="left" w:pos="284"/>
          <w:tab w:val="left" w:pos="13325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спорте».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 задач: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укрепление 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совершенствование 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формирование 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развитие интереса к самостоятельным занятиям физическими упражнениями, подвижным играм, формам активного отдыха и досуга;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обучение 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Программа обучения физической культуре направлена на: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</w:t>
      </w:r>
      <w:r>
        <w:rPr>
          <w:color w:val="000000"/>
        </w:rPr>
        <w:lastRenderedPageBreak/>
        <w:t>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F15E7D" w:rsidRDefault="00F15E7D" w:rsidP="00F15E7D">
      <w:pPr>
        <w:pStyle w:val="ac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F15E7D" w:rsidRDefault="00F15E7D" w:rsidP="00F15E7D">
      <w:pPr>
        <w:tabs>
          <w:tab w:val="left" w:pos="284"/>
        </w:tabs>
        <w:rPr>
          <w:rFonts w:cs="Times New Roman"/>
          <w:b/>
          <w:u w:val="single"/>
        </w:rPr>
      </w:pPr>
    </w:p>
    <w:p w:rsidR="00F15E7D" w:rsidRDefault="00F15E7D" w:rsidP="00F15E7D">
      <w:pPr>
        <w:tabs>
          <w:tab w:val="left" w:pos="284"/>
        </w:tabs>
        <w:ind w:firstLine="284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Планируемые результаты</w:t>
      </w:r>
    </w:p>
    <w:p w:rsidR="00F15E7D" w:rsidRDefault="00F15E7D" w:rsidP="00F15E7D">
      <w:pPr>
        <w:tabs>
          <w:tab w:val="left" w:pos="284"/>
        </w:tabs>
        <w:ind w:firstLine="284"/>
        <w:rPr>
          <w:rFonts w:cs="Times New Roman"/>
          <w:b/>
        </w:rPr>
      </w:pPr>
      <w:r>
        <w:rPr>
          <w:rFonts w:cs="Times New Roman"/>
          <w:b/>
        </w:rPr>
        <w:t>Предметные результаты</w:t>
      </w:r>
    </w:p>
    <w:p w:rsidR="00F15E7D" w:rsidRDefault="00F15E7D" w:rsidP="00F15E7D">
      <w:pPr>
        <w:tabs>
          <w:tab w:val="left" w:pos="284"/>
        </w:tabs>
        <w:ind w:firstLine="284"/>
        <w:jc w:val="both"/>
        <w:rPr>
          <w:rFonts w:cs="Times New Roman"/>
        </w:rPr>
      </w:pPr>
      <w:r>
        <w:rPr>
          <w:rFonts w:cs="Times New Roman"/>
        </w:rPr>
        <w:t>Обучающийся  научится: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в местах рекреации),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соблюдать правила взаимодействия с игроками;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динамикой;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организующие строевые команды и приёмы;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легкоатлетические упражнения (бег, прыжки, метания и броски мяча разного веса и объёма);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F15E7D" w:rsidRDefault="00F15E7D" w:rsidP="00F15E7D">
      <w:pPr>
        <w:tabs>
          <w:tab w:val="left" w:pos="284"/>
        </w:tabs>
        <w:ind w:firstLine="284"/>
        <w:jc w:val="both"/>
        <w:rPr>
          <w:rFonts w:cs="Times New Roman"/>
        </w:rPr>
      </w:pPr>
      <w:r>
        <w:rPr>
          <w:rFonts w:cs="Times New Roman"/>
          <w:i/>
          <w:iCs/>
        </w:rPr>
        <w:t>•</w:t>
      </w:r>
      <w:r>
        <w:rPr>
          <w:rFonts w:cs="Times New Roman"/>
          <w:i/>
          <w:iCs/>
        </w:rPr>
        <w:tab/>
      </w:r>
      <w:r>
        <w:rPr>
          <w:rFonts w:cs="Times New Roman"/>
        </w:rPr>
        <w:t>формировать  первоначальные  представлений о значении физической культуры,  для укрепления здоровья человека (физи</w:t>
      </w:r>
      <w:r>
        <w:rPr>
          <w:rFonts w:cs="Times New Roman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>
        <w:rPr>
          <w:rFonts w:cs="Times New Roman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F15E7D" w:rsidRDefault="00F15E7D" w:rsidP="00F15E7D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cs="Times New Roman"/>
        </w:rPr>
      </w:pPr>
      <w:r>
        <w:rPr>
          <w:rFonts w:cs="Times New Roman"/>
        </w:rPr>
        <w:t>Выпускник получит возможность научиться: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выявлять связь занятий физической культурой с трудовой и оборонной деятельностью;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подготовленности;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тестовые упражнения на оценку динамики индивидуального развития основных физических качеств;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выполнять организующие строевые команды и приёмы;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легкоатлетические упражнения (бег, прыжки, метания и броски мяча разного веса и объёма);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выполнять игровые действия и упражнения из подвижных игр разной функциональной направленности;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выполнять простейшие приёмы оказания доврачебной помощи при травмах и ушибах.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сохранять правильную осанку, оптимальное телосложение;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выполнять эстетически красиво гимнастические и акробатические комбинации;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играть в баскетбол, футбол и перестрелку по упрощённым правилам; </w:t>
      </w:r>
    </w:p>
    <w:p w:rsidR="00F15E7D" w:rsidRDefault="00F15E7D" w:rsidP="003A423C">
      <w:pPr>
        <w:pStyle w:val="a4"/>
        <w:numPr>
          <w:ilvl w:val="0"/>
          <w:numId w:val="4"/>
        </w:numPr>
        <w:tabs>
          <w:tab w:val="left" w:pos="284"/>
        </w:tabs>
        <w:suppressAutoHyphens w:val="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выполнять тестовые нормативы по физической подготовке; </w:t>
      </w:r>
    </w:p>
    <w:p w:rsidR="00F15E7D" w:rsidRDefault="00F15E7D" w:rsidP="00DB03A5">
      <w:pPr>
        <w:tabs>
          <w:tab w:val="left" w:pos="284"/>
        </w:tabs>
        <w:suppressAutoHyphens w:val="0"/>
        <w:ind w:firstLine="284"/>
        <w:jc w:val="both"/>
        <w:rPr>
          <w:rFonts w:cs="Times New Roman"/>
        </w:rPr>
      </w:pPr>
    </w:p>
    <w:p w:rsidR="00F15E7D" w:rsidRDefault="00F15E7D" w:rsidP="00DB03A5">
      <w:pPr>
        <w:tabs>
          <w:tab w:val="left" w:pos="284"/>
        </w:tabs>
        <w:suppressAutoHyphens w:val="0"/>
        <w:spacing w:after="200"/>
        <w:ind w:left="360" w:firstLine="284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b/>
          <w:lang w:eastAsia="en-US"/>
        </w:rPr>
        <w:t>Метапредметные результаты:</w:t>
      </w:r>
      <w:r>
        <w:rPr>
          <w:rFonts w:eastAsiaTheme="minorHAnsi" w:cs="Times New Roman"/>
          <w:lang w:eastAsia="en-US"/>
        </w:rPr>
        <w:t xml:space="preserve"> </w:t>
      </w:r>
    </w:p>
    <w:p w:rsidR="00F15E7D" w:rsidRPr="00DB03A5" w:rsidRDefault="00F15E7D" w:rsidP="003A423C">
      <w:pPr>
        <w:pStyle w:val="a4"/>
        <w:numPr>
          <w:ilvl w:val="0"/>
          <w:numId w:val="8"/>
        </w:numPr>
        <w:tabs>
          <w:tab w:val="left" w:pos="284"/>
        </w:tabs>
        <w:suppressAutoHyphens w:val="0"/>
        <w:spacing w:after="200"/>
        <w:ind w:left="284" w:firstLine="0"/>
        <w:contextualSpacing/>
        <w:jc w:val="both"/>
        <w:rPr>
          <w:rFonts w:eastAsiaTheme="minorHAnsi" w:cs="Times New Roman"/>
          <w:lang w:eastAsia="en-US"/>
        </w:rPr>
      </w:pPr>
      <w:r w:rsidRPr="00DB03A5">
        <w:rPr>
          <w:rFonts w:eastAsiaTheme="minorHAnsi" w:cs="Times New Roman"/>
          <w:lang w:eastAsia="en-US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15E7D" w:rsidRDefault="00F15E7D" w:rsidP="003A423C">
      <w:pPr>
        <w:numPr>
          <w:ilvl w:val="0"/>
          <w:numId w:val="5"/>
        </w:numPr>
        <w:tabs>
          <w:tab w:val="left" w:pos="284"/>
        </w:tabs>
        <w:suppressAutoHyphens w:val="0"/>
        <w:spacing w:after="160"/>
        <w:ind w:firstLine="284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15E7D" w:rsidRDefault="00F15E7D" w:rsidP="003A423C">
      <w:pPr>
        <w:numPr>
          <w:ilvl w:val="0"/>
          <w:numId w:val="5"/>
        </w:numPr>
        <w:tabs>
          <w:tab w:val="left" w:pos="284"/>
        </w:tabs>
        <w:suppressAutoHyphens w:val="0"/>
        <w:spacing w:after="160"/>
        <w:ind w:firstLine="284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готовность конструктивно разрешать конфликты посредством учёта интересов сторон и сотрудничества;</w:t>
      </w:r>
    </w:p>
    <w:p w:rsidR="00F15E7D" w:rsidRDefault="00F15E7D" w:rsidP="003A423C">
      <w:pPr>
        <w:numPr>
          <w:ilvl w:val="0"/>
          <w:numId w:val="5"/>
        </w:numPr>
        <w:tabs>
          <w:tab w:val="left" w:pos="284"/>
        </w:tabs>
        <w:suppressAutoHyphens w:val="0"/>
        <w:spacing w:after="160"/>
        <w:ind w:firstLine="284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F15E7D" w:rsidRDefault="00F15E7D" w:rsidP="003A423C">
      <w:pPr>
        <w:numPr>
          <w:ilvl w:val="0"/>
          <w:numId w:val="5"/>
        </w:numPr>
        <w:tabs>
          <w:tab w:val="left" w:pos="284"/>
        </w:tabs>
        <w:suppressAutoHyphens w:val="0"/>
        <w:spacing w:after="160"/>
        <w:ind w:left="0" w:firstLine="284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15E7D" w:rsidRDefault="00F15E7D" w:rsidP="00DB03A5">
      <w:pPr>
        <w:tabs>
          <w:tab w:val="left" w:pos="284"/>
        </w:tabs>
        <w:suppressAutoHyphens w:val="0"/>
        <w:ind w:firstLine="284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находить ошибки при выполнении учебных заданий, отбирать способы их исправления;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оценивать красоту телосложения и осанки, сравнивать их с эталонными образцами;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F15E7D" w:rsidRDefault="00F15E7D" w:rsidP="003A423C">
      <w:pPr>
        <w:numPr>
          <w:ilvl w:val="0"/>
          <w:numId w:val="6"/>
        </w:numPr>
        <w:tabs>
          <w:tab w:val="left" w:pos="284"/>
        </w:tabs>
        <w:suppressAutoHyphens w:val="0"/>
        <w:spacing w:after="200"/>
        <w:ind w:left="0" w:firstLine="284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062198" w:rsidRDefault="00F15E7D" w:rsidP="00062198">
      <w:pPr>
        <w:tabs>
          <w:tab w:val="left" w:pos="284"/>
        </w:tabs>
        <w:ind w:firstLine="284"/>
        <w:jc w:val="both"/>
        <w:rPr>
          <w:rFonts w:cs="Times New Roman"/>
        </w:rPr>
      </w:pPr>
      <w:r>
        <w:rPr>
          <w:rFonts w:cs="Times New Roman"/>
          <w:b/>
        </w:rPr>
        <w:t xml:space="preserve">Личностные результаты </w:t>
      </w:r>
      <w:r w:rsidR="00062198">
        <w:rPr>
          <w:rFonts w:cs="Times New Roman"/>
        </w:rPr>
        <w:t>:</w:t>
      </w:r>
    </w:p>
    <w:p w:rsidR="00F15E7D" w:rsidRPr="00062198" w:rsidRDefault="00F15E7D" w:rsidP="00062198">
      <w:pPr>
        <w:pStyle w:val="a4"/>
        <w:numPr>
          <w:ilvl w:val="0"/>
          <w:numId w:val="6"/>
        </w:numPr>
        <w:tabs>
          <w:tab w:val="left" w:pos="284"/>
        </w:tabs>
        <w:jc w:val="both"/>
        <w:rPr>
          <w:rFonts w:cs="Times New Roman"/>
        </w:rPr>
      </w:pPr>
      <w:r w:rsidRPr="00062198">
        <w:rPr>
          <w:rFonts w:cs="Times New Roman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F15E7D" w:rsidRDefault="00F15E7D" w:rsidP="003A423C">
      <w:pPr>
        <w:pStyle w:val="a4"/>
        <w:numPr>
          <w:ilvl w:val="0"/>
          <w:numId w:val="7"/>
        </w:numPr>
        <w:tabs>
          <w:tab w:val="left" w:pos="284"/>
        </w:tabs>
        <w:suppressAutoHyphens w:val="0"/>
        <w:spacing w:after="16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формирование уважительного отношения к культуре других народов;</w:t>
      </w:r>
    </w:p>
    <w:p w:rsidR="00F15E7D" w:rsidRDefault="00F15E7D" w:rsidP="003A423C">
      <w:pPr>
        <w:pStyle w:val="a4"/>
        <w:numPr>
          <w:ilvl w:val="0"/>
          <w:numId w:val="7"/>
        </w:numPr>
        <w:tabs>
          <w:tab w:val="left" w:pos="284"/>
        </w:tabs>
        <w:suppressAutoHyphens w:val="0"/>
        <w:spacing w:after="16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развитие мотивов учебной деятельности и личностный смысл учения, принятие и освоение социальной роли обучающего;</w:t>
      </w:r>
    </w:p>
    <w:p w:rsidR="00F15E7D" w:rsidRDefault="00F15E7D" w:rsidP="003A423C">
      <w:pPr>
        <w:pStyle w:val="a4"/>
        <w:numPr>
          <w:ilvl w:val="0"/>
          <w:numId w:val="7"/>
        </w:numPr>
        <w:tabs>
          <w:tab w:val="left" w:pos="284"/>
        </w:tabs>
        <w:suppressAutoHyphens w:val="0"/>
        <w:spacing w:after="16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15E7D" w:rsidRDefault="00F15E7D" w:rsidP="003A423C">
      <w:pPr>
        <w:pStyle w:val="a4"/>
        <w:numPr>
          <w:ilvl w:val="0"/>
          <w:numId w:val="7"/>
        </w:numPr>
        <w:tabs>
          <w:tab w:val="left" w:pos="284"/>
        </w:tabs>
        <w:suppressAutoHyphens w:val="0"/>
        <w:spacing w:after="16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F15E7D" w:rsidRDefault="00F15E7D" w:rsidP="003A423C">
      <w:pPr>
        <w:pStyle w:val="a4"/>
        <w:numPr>
          <w:ilvl w:val="0"/>
          <w:numId w:val="7"/>
        </w:numPr>
        <w:tabs>
          <w:tab w:val="left" w:pos="284"/>
        </w:tabs>
        <w:suppressAutoHyphens w:val="0"/>
        <w:spacing w:after="16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F15E7D" w:rsidRDefault="00F15E7D" w:rsidP="003A423C">
      <w:pPr>
        <w:pStyle w:val="a4"/>
        <w:numPr>
          <w:ilvl w:val="0"/>
          <w:numId w:val="7"/>
        </w:numPr>
        <w:tabs>
          <w:tab w:val="left" w:pos="284"/>
        </w:tabs>
        <w:suppressAutoHyphens w:val="0"/>
        <w:spacing w:after="160"/>
        <w:ind w:left="0" w:firstLine="284"/>
        <w:contextualSpacing/>
        <w:jc w:val="both"/>
        <w:rPr>
          <w:rFonts w:cs="Times New Roman"/>
        </w:rPr>
      </w:pPr>
      <w:r>
        <w:rPr>
          <w:rFonts w:cs="Times New Roman"/>
        </w:rPr>
        <w:t>формирование эстетических потребностей, ценностей и чувств;</w:t>
      </w:r>
    </w:p>
    <w:p w:rsidR="00F15E7D" w:rsidRDefault="00F15E7D" w:rsidP="00F15E7D">
      <w:pPr>
        <w:jc w:val="center"/>
        <w:rPr>
          <w:rFonts w:cs="Times New Roman"/>
        </w:rPr>
      </w:pPr>
      <w:r>
        <w:rPr>
          <w:rFonts w:cs="Times New Roman"/>
        </w:rPr>
        <w:t>формирование установки на безопасный, здоровый образ жизни</w:t>
      </w:r>
    </w:p>
    <w:p w:rsidR="00DB03A5" w:rsidRDefault="00DB03A5" w:rsidP="00DB03A5">
      <w:pPr>
        <w:pStyle w:val="a4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142" w:firstLine="567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DB03A5" w:rsidRPr="00DB03A5" w:rsidRDefault="0072556C" w:rsidP="00DB03A5">
      <w:pPr>
        <w:pStyle w:val="a4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142" w:firstLine="567"/>
        <w:contextualSpacing/>
        <w:jc w:val="center"/>
        <w:rPr>
          <w:rFonts w:cs="Times New Roman"/>
          <w:b/>
          <w:bCs/>
          <w:u w:val="single"/>
          <w:shd w:val="clear" w:color="auto" w:fill="FFFFFF"/>
        </w:rPr>
      </w:pPr>
      <w:r w:rsidRPr="00C70567">
        <w:rPr>
          <w:rFonts w:cs="Times New Roman"/>
          <w:bCs/>
          <w:lang w:eastAsia="ru-RU"/>
        </w:rPr>
        <w:t xml:space="preserve">          </w:t>
      </w:r>
      <w:r w:rsidR="00DB03A5" w:rsidRPr="00DB03A5">
        <w:rPr>
          <w:rFonts w:cs="Times New Roman"/>
          <w:b/>
          <w:bCs/>
          <w:u w:val="single"/>
          <w:shd w:val="clear" w:color="auto" w:fill="FFFFFF"/>
        </w:rPr>
        <w:t>Содержание учебного предмета.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firstLine="567"/>
        <w:jc w:val="center"/>
        <w:rPr>
          <w:rFonts w:cs="Times New Roman"/>
          <w:b/>
        </w:rPr>
      </w:pPr>
      <w:r w:rsidRPr="00DB03A5">
        <w:rPr>
          <w:rFonts w:cs="Times New Roman"/>
          <w:b/>
        </w:rPr>
        <w:t>4 класс ( 102 часа – 3 часа в неделю)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В предложенной программе выделяются три раздела: «Основы знаний о физической культуре»,  «Способы физкультурной деятельности»,  «Физическое совершенствова</w:t>
      </w:r>
      <w:r w:rsidRPr="00DB03A5">
        <w:rPr>
          <w:rFonts w:cs="Times New Roman"/>
        </w:rPr>
        <w:softHyphen/>
        <w:t>ние».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43"/>
        <w:ind w:left="142" w:right="10" w:firstLine="567"/>
        <w:jc w:val="both"/>
        <w:rPr>
          <w:rFonts w:cs="Times New Roman"/>
        </w:rPr>
      </w:pPr>
      <w:r w:rsidRPr="00DB03A5">
        <w:rPr>
          <w:rFonts w:cs="Times New Roman"/>
        </w:rPr>
        <w:t>Раздел «Основы знаний о физической культуре» вклю</w:t>
      </w:r>
      <w:r w:rsidRPr="00DB03A5">
        <w:rPr>
          <w:rFonts w:cs="Times New Roman"/>
        </w:rPr>
        <w:softHyphen/>
        <w:t>чает материал, посвященный истории физической культу</w:t>
      </w:r>
      <w:r w:rsidRPr="00DB03A5">
        <w:rPr>
          <w:rFonts w:cs="Times New Roman"/>
        </w:rPr>
        <w:softHyphen/>
        <w:t>ры и спорта, строению человека, личной гигиене, физиче</w:t>
      </w:r>
      <w:r w:rsidRPr="00DB03A5">
        <w:rPr>
          <w:rFonts w:cs="Times New Roman"/>
        </w:rPr>
        <w:softHyphen/>
        <w:t>ским способностям человека.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10"/>
        <w:ind w:left="142" w:right="29" w:firstLine="567"/>
        <w:jc w:val="both"/>
        <w:rPr>
          <w:rFonts w:cs="Times New Roman"/>
        </w:rPr>
      </w:pPr>
      <w:r w:rsidRPr="00DB03A5">
        <w:rPr>
          <w:rFonts w:cs="Times New Roman"/>
        </w:rPr>
        <w:t>Раздел «Способы физкультурной деятельности» знако</w:t>
      </w:r>
      <w:r w:rsidRPr="00DB03A5">
        <w:rPr>
          <w:rFonts w:cs="Times New Roman"/>
        </w:rPr>
        <w:softHyphen/>
        <w:t>мит учеников с возможными движениями человека, а так</w:t>
      </w:r>
      <w:r w:rsidRPr="00DB03A5">
        <w:rPr>
          <w:rFonts w:cs="Times New Roman"/>
        </w:rPr>
        <w:softHyphen/>
        <w:t>же содержит учебный материал, направленный на освоение основных жизненно важных умений и навыков.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right="53" w:firstLine="567"/>
        <w:jc w:val="both"/>
        <w:rPr>
          <w:rFonts w:cs="Times New Roman"/>
        </w:rPr>
      </w:pPr>
      <w:r w:rsidRPr="00DB03A5">
        <w:rPr>
          <w:rFonts w:cs="Times New Roman"/>
        </w:rPr>
        <w:lastRenderedPageBreak/>
        <w:t>Содержание раздела «Физическое совершенствование» направлено на гармоничное физическое развитие школьни</w:t>
      </w:r>
      <w:r w:rsidRPr="00DB03A5">
        <w:rPr>
          <w:rFonts w:cs="Times New Roman"/>
        </w:rPr>
        <w:softHyphen/>
        <w:t>ков, их всестороннюю физическую подготовленность и ук</w:t>
      </w:r>
      <w:r w:rsidRPr="00DB03A5">
        <w:rPr>
          <w:rFonts w:cs="Times New Roman"/>
        </w:rPr>
        <w:softHyphen/>
        <w:t>репление здоровья.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right="53" w:firstLine="567"/>
        <w:jc w:val="both"/>
        <w:rPr>
          <w:rFonts w:cs="Times New Roman"/>
        </w:rPr>
      </w:pP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106"/>
        <w:ind w:left="142" w:firstLine="567"/>
        <w:jc w:val="both"/>
        <w:rPr>
          <w:rFonts w:cs="Times New Roman"/>
          <w:b/>
          <w:spacing w:val="-5"/>
        </w:rPr>
      </w:pPr>
      <w:r w:rsidRPr="00DB03A5">
        <w:rPr>
          <w:rFonts w:cs="Times New Roman"/>
          <w:b/>
          <w:spacing w:val="-5"/>
        </w:rPr>
        <w:t>Раздел 1. Основы знаний о физической культуре (в процессе уроков)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106"/>
        <w:ind w:left="142" w:firstLine="567"/>
        <w:jc w:val="both"/>
        <w:rPr>
          <w:rFonts w:cs="Times New Roman"/>
          <w:b/>
          <w:spacing w:val="-5"/>
        </w:rPr>
      </w:pPr>
      <w:r w:rsidRPr="00DB03A5">
        <w:rPr>
          <w:rFonts w:cs="Times New Roman"/>
          <w:color w:val="000000"/>
          <w:shd w:val="clear" w:color="auto" w:fill="FFFFFF"/>
        </w:rPr>
        <w:t>История развития физической культуры и первых соревнований. Олимпийские игры. Режим дня и личная гигиена. Правила предупреждения травматизма во время занятий физическими упражнениями: организация мест занятий, подбор одежды, обуви, инвентаря. Физические упражнения, их влияние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62"/>
        <w:ind w:left="142" w:firstLine="567"/>
        <w:jc w:val="both"/>
        <w:rPr>
          <w:rFonts w:cs="Times New Roman"/>
          <w:b/>
          <w:spacing w:val="-5"/>
        </w:rPr>
      </w:pPr>
      <w:r w:rsidRPr="00DB03A5">
        <w:rPr>
          <w:rFonts w:cs="Times New Roman"/>
          <w:b/>
          <w:spacing w:val="-5"/>
        </w:rPr>
        <w:t xml:space="preserve">           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62"/>
        <w:ind w:left="142" w:firstLine="567"/>
        <w:jc w:val="both"/>
        <w:rPr>
          <w:rFonts w:cs="Times New Roman"/>
          <w:b/>
          <w:i/>
          <w:spacing w:val="-6"/>
        </w:rPr>
      </w:pPr>
      <w:r w:rsidRPr="00DB03A5">
        <w:rPr>
          <w:rFonts w:cs="Times New Roman"/>
          <w:b/>
          <w:spacing w:val="-5"/>
        </w:rPr>
        <w:t xml:space="preserve">Раздел 2. </w:t>
      </w:r>
      <w:r w:rsidRPr="00DB03A5">
        <w:rPr>
          <w:rFonts w:cs="Times New Roman"/>
          <w:b/>
          <w:spacing w:val="-6"/>
        </w:rPr>
        <w:t>Физическое совершенствование (102 ч.</w:t>
      </w:r>
      <w:r w:rsidRPr="00DB03A5">
        <w:rPr>
          <w:rFonts w:cs="Times New Roman"/>
          <w:b/>
          <w:i/>
          <w:spacing w:val="-6"/>
        </w:rPr>
        <w:t>)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29"/>
        <w:ind w:left="142" w:right="5" w:firstLine="567"/>
        <w:jc w:val="both"/>
        <w:rPr>
          <w:rFonts w:cs="Times New Roman"/>
          <w:b/>
          <w:spacing w:val="-6"/>
        </w:rPr>
      </w:pPr>
      <w:r w:rsidRPr="00DB03A5">
        <w:rPr>
          <w:rFonts w:cs="Times New Roman"/>
          <w:b/>
          <w:spacing w:val="-6"/>
        </w:rPr>
        <w:t>Лёгкая атлетика (38 ч.)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 xml:space="preserve"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Прыжковые упражнения: на одной ноге и двух ногах на месте и с продвижением; в длину и высоту; спрыгивание и запрыгивание; Броски: большого мяча (1 кг) на дальность разными способами. Метание: малого мяча в вертикальную цель и на дальность. Прыжки в длину и высоту с прямого разбега, согнув ноги. </w:t>
      </w:r>
      <w:r w:rsidRPr="00DB03A5">
        <w:rPr>
          <w:rFonts w:cs="Times New Roman"/>
          <w:iCs/>
        </w:rPr>
        <w:t xml:space="preserve">Бег: </w:t>
      </w:r>
      <w:r w:rsidRPr="00DB03A5">
        <w:rPr>
          <w:rFonts w:cs="Times New Roman"/>
        </w:rPr>
        <w:t>медленный равномерный, бег с ускорением, челноч</w:t>
      </w:r>
      <w:r w:rsidRPr="00DB03A5">
        <w:rPr>
          <w:rFonts w:cs="Times New Roman"/>
        </w:rPr>
        <w:softHyphen/>
        <w:t>ный бег 3x10 м, эстафетный бег, бег из различных исход</w:t>
      </w:r>
      <w:r w:rsidRPr="00DB03A5">
        <w:rPr>
          <w:rFonts w:cs="Times New Roman"/>
        </w:rPr>
        <w:softHyphen/>
        <w:t>ных положений, с изменением направления движения, бег на 30 м с высокого старта.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101"/>
        <w:ind w:left="142" w:firstLine="567"/>
        <w:jc w:val="both"/>
        <w:rPr>
          <w:rFonts w:cs="Times New Roman"/>
          <w:b/>
          <w:spacing w:val="-7"/>
        </w:rPr>
      </w:pPr>
      <w:r w:rsidRPr="00DB03A5">
        <w:rPr>
          <w:rFonts w:cs="Times New Roman"/>
          <w:b/>
          <w:spacing w:val="-7"/>
        </w:rPr>
        <w:t>Гимнастика с основами акробатики (21 ч.)</w:t>
      </w:r>
    </w:p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  <w:r w:rsidRPr="00DB03A5">
        <w:rPr>
          <w:rFonts w:cs="Times New Roman"/>
        </w:rPr>
        <w:t>Акробатические упражнения: кувырок назад до упора на коленях и до упора присев; мост из положения лежа на спине; прыжки со скакалкой с изменяющимся темпом ее вращения. Гимнастические упражнения прикладного характера: лазанье по канату (3 м) в два и три приема; передвижения и повороты на гимнастической скамейке.</w:t>
      </w:r>
    </w:p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48"/>
        <w:ind w:left="142" w:firstLine="567"/>
        <w:jc w:val="both"/>
        <w:rPr>
          <w:rFonts w:cs="Times New Roman"/>
          <w:b/>
          <w:spacing w:val="-4"/>
        </w:rPr>
      </w:pPr>
      <w:r w:rsidRPr="00DB03A5">
        <w:rPr>
          <w:rFonts w:cs="Times New Roman"/>
          <w:b/>
          <w:spacing w:val="-4"/>
        </w:rPr>
        <w:t xml:space="preserve">  Подвижные игры </w:t>
      </w:r>
      <w:r w:rsidRPr="00DB03A5">
        <w:rPr>
          <w:rFonts w:cs="Times New Roman"/>
          <w:b/>
          <w:spacing w:val="-4"/>
          <w:lang w:val="en-US"/>
        </w:rPr>
        <w:t>c</w:t>
      </w:r>
      <w:r w:rsidRPr="00DB03A5">
        <w:rPr>
          <w:rFonts w:cs="Times New Roman"/>
          <w:b/>
          <w:spacing w:val="-4"/>
        </w:rPr>
        <w:t xml:space="preserve"> элементами спортивных игр  (25ч.)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right="168" w:firstLine="567"/>
        <w:jc w:val="both"/>
        <w:rPr>
          <w:rFonts w:cs="Times New Roman"/>
        </w:rPr>
      </w:pPr>
      <w:r w:rsidRPr="00DB03A5">
        <w:rPr>
          <w:rFonts w:cs="Times New Roman"/>
        </w:rPr>
        <w:t xml:space="preserve"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метания и броски; упражнения на координацию, выносливость и быстроту.. На материале спортивных игр. Футбол: удар по неподвижному и катящемуся мячу; остановка мяча; ведение мяча; подвижные игры на материале футбола. Баскетбол: специальные передвижения без мяча; ведение мяча; броски мяча в корзину; подвижные игры на материале баскетбола. Волейбол: подбрасывание мяча; подача мяча; приём и передача мяча; подвижные игры на материале волейбола. 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right="168" w:firstLine="567"/>
        <w:jc w:val="both"/>
        <w:rPr>
          <w:rFonts w:cs="Times New Roman"/>
        </w:rPr>
      </w:pP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right="168" w:firstLine="567"/>
        <w:jc w:val="both"/>
        <w:rPr>
          <w:rFonts w:cs="Times New Roman"/>
          <w:b/>
        </w:rPr>
      </w:pPr>
      <w:r w:rsidRPr="00DB03A5">
        <w:rPr>
          <w:rFonts w:cs="Times New Roman"/>
          <w:b/>
        </w:rPr>
        <w:t>Кроссовая подготовка (18 ч.)</w:t>
      </w:r>
    </w:p>
    <w:p w:rsidR="00DB03A5" w:rsidRPr="00DB03A5" w:rsidRDefault="00DB03A5" w:rsidP="00DB03A5">
      <w:pPr>
        <w:tabs>
          <w:tab w:val="left" w:pos="284"/>
        </w:tabs>
        <w:ind w:left="284" w:firstLine="284"/>
        <w:jc w:val="both"/>
        <w:rPr>
          <w:rFonts w:cs="Times New Roman"/>
        </w:rPr>
      </w:pPr>
      <w:r w:rsidRPr="00DB03A5">
        <w:rPr>
          <w:rFonts w:cs="Times New Roman"/>
        </w:rPr>
        <w:t xml:space="preserve">Совершенствование навыков бега и развитие выносливости: кросс по    </w:t>
      </w:r>
      <w:r>
        <w:rPr>
          <w:rFonts w:cs="Times New Roman"/>
        </w:rPr>
        <w:t xml:space="preserve">  </w:t>
      </w:r>
      <w:r w:rsidRPr="00DB03A5">
        <w:rPr>
          <w:rFonts w:cs="Times New Roman"/>
        </w:rPr>
        <w:t xml:space="preserve">слабопересеченной местности; упражнений на выносливость; кроссовый бег до 1 км. Равномерный бег  до 3 мин. Медленный бег до 4 мин. Бег с преодолением препятствий.   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ind w:left="142" w:right="168" w:firstLine="567"/>
        <w:jc w:val="both"/>
        <w:rPr>
          <w:rFonts w:cs="Times New Roman"/>
          <w:b/>
        </w:rPr>
      </w:pPr>
    </w:p>
    <w:p w:rsidR="00DB03A5" w:rsidRPr="00DB03A5" w:rsidRDefault="00DB03A5" w:rsidP="00DB03A5">
      <w:pPr>
        <w:shd w:val="clear" w:color="auto" w:fill="FFFFFF"/>
        <w:tabs>
          <w:tab w:val="left" w:pos="0"/>
        </w:tabs>
        <w:suppressAutoHyphens w:val="0"/>
        <w:ind w:left="142" w:firstLine="567"/>
        <w:jc w:val="both"/>
        <w:rPr>
          <w:rFonts w:cs="Times New Roman"/>
          <w:b/>
          <w:bCs/>
          <w:lang w:eastAsia="ru-RU"/>
        </w:rPr>
      </w:pPr>
      <w:r w:rsidRPr="00DB03A5">
        <w:rPr>
          <w:rFonts w:cs="Times New Roman"/>
          <w:b/>
          <w:bCs/>
          <w:lang w:eastAsia="ru-RU"/>
        </w:rPr>
        <w:t xml:space="preserve">Способы физкультурной деятельности (в течение года) 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uppressAutoHyphens w:val="0"/>
        <w:ind w:left="142" w:firstLine="567"/>
        <w:jc w:val="both"/>
        <w:rPr>
          <w:rFonts w:cs="Times New Roman"/>
          <w:b/>
          <w:bCs/>
          <w:lang w:eastAsia="ru-RU"/>
        </w:rPr>
      </w:pPr>
      <w:r w:rsidRPr="00DB03A5">
        <w:rPr>
          <w:rFonts w:cs="Times New Roman"/>
          <w:color w:val="000000"/>
          <w:lang w:eastAsia="ru-RU"/>
        </w:rPr>
        <w:t xml:space="preserve"> Освоение комплексов общеразвивающих физических упражнений для развития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uppressAutoHyphens w:val="0"/>
        <w:ind w:left="142" w:firstLine="567"/>
        <w:jc w:val="both"/>
        <w:rPr>
          <w:rFonts w:cs="Times New Roman"/>
          <w:color w:val="000000"/>
          <w:lang w:eastAsia="ru-RU"/>
        </w:rPr>
      </w:pPr>
      <w:r w:rsidRPr="00DB03A5">
        <w:rPr>
          <w:rFonts w:cs="Times New Roman"/>
          <w:color w:val="000000"/>
          <w:lang w:eastAsia="ru-RU"/>
        </w:rPr>
        <w:t>основных физических качеств. Освоение подводящих упражнений для закрепления и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uppressAutoHyphens w:val="0"/>
        <w:ind w:left="142" w:firstLine="567"/>
        <w:jc w:val="both"/>
        <w:rPr>
          <w:rFonts w:cs="Times New Roman"/>
          <w:color w:val="000000"/>
          <w:lang w:eastAsia="ru-RU"/>
        </w:rPr>
      </w:pPr>
      <w:r w:rsidRPr="00DB03A5">
        <w:rPr>
          <w:rFonts w:cs="Times New Roman"/>
          <w:color w:val="000000"/>
          <w:lang w:eastAsia="ru-RU"/>
        </w:rPr>
        <w:t>совершенствования двигательных действий игры в футбол, волейбол, баскетбол.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uppressAutoHyphens w:val="0"/>
        <w:ind w:left="142" w:firstLine="567"/>
        <w:jc w:val="both"/>
        <w:rPr>
          <w:rFonts w:cs="Times New Roman"/>
          <w:color w:val="000000"/>
          <w:lang w:eastAsia="ru-RU"/>
        </w:rPr>
      </w:pPr>
      <w:r w:rsidRPr="00DB03A5">
        <w:rPr>
          <w:rFonts w:cs="Times New Roman"/>
          <w:color w:val="000000"/>
          <w:lang w:eastAsia="ru-RU"/>
        </w:rPr>
        <w:lastRenderedPageBreak/>
        <w:t>Измерение частоты сердечных сокращений во время и после выполнения физических упражнений. Проведение элементарных соревнований. Составление комплексов упражнений утренней зарядки, физкультминуток и физкультпауз. Проведение утренней зарядки, физкультминуток и физкультпауз, комплексов упражнений на формирование правильной осанки и коррекции физического развития (по индивидуальным заданиям), закаливающих процедур (способами обтирания и обливания под душем).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uppressAutoHyphens w:val="0"/>
        <w:ind w:left="142" w:firstLine="567"/>
        <w:jc w:val="both"/>
        <w:rPr>
          <w:rFonts w:cs="Times New Roman"/>
          <w:color w:val="000000"/>
          <w:lang w:eastAsia="ru-RU"/>
        </w:rPr>
      </w:pPr>
      <w:r w:rsidRPr="00DB03A5">
        <w:rPr>
          <w:rFonts w:cs="Times New Roman"/>
          <w:color w:val="000000"/>
          <w:lang w:eastAsia="ru-RU"/>
        </w:rPr>
        <w:t>Проведение подвижных игр со сверстниками во время активного отдыха и досуга, подготовка мест для игр, подбор соответствующего инвентаря и оборудования.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uppressAutoHyphens w:val="0"/>
        <w:ind w:left="142" w:firstLine="567"/>
        <w:jc w:val="both"/>
        <w:rPr>
          <w:rFonts w:cs="Times New Roman"/>
          <w:color w:val="000000"/>
          <w:lang w:eastAsia="ru-RU"/>
        </w:rPr>
      </w:pPr>
      <w:r w:rsidRPr="00DB03A5">
        <w:rPr>
          <w:rFonts w:cs="Times New Roman"/>
          <w:iCs/>
          <w:color w:val="000000"/>
          <w:lang w:eastAsia="ru-RU"/>
        </w:rPr>
        <w:t>Простейшие наблюдения за своим самочувствием в процессе занятий физическиой культурой. Измерения своего роста, массы тела, определение правильности осанки и формы стопы.</w:t>
      </w:r>
    </w:p>
    <w:p w:rsidR="00DB03A5" w:rsidRPr="00DB03A5" w:rsidRDefault="00DB03A5" w:rsidP="00DB03A5">
      <w:pPr>
        <w:shd w:val="clear" w:color="auto" w:fill="FFFFFF"/>
        <w:tabs>
          <w:tab w:val="left" w:pos="0"/>
        </w:tabs>
        <w:spacing w:before="221"/>
        <w:ind w:left="142" w:firstLine="567"/>
        <w:jc w:val="both"/>
        <w:rPr>
          <w:rFonts w:cs="Times New Roman"/>
          <w:b/>
        </w:rPr>
      </w:pPr>
      <w:r w:rsidRPr="00DB03A5">
        <w:rPr>
          <w:rFonts w:cs="Times New Roman"/>
          <w:b/>
        </w:rPr>
        <w:t>Критерии и нормы оценки знаний обучающихся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 xml:space="preserve">        При оценивании успеваемости учитываются индивидуальные возможности, уровень  физического развития и двигательные возможности, последствия заболеваний учащихся.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 xml:space="preserve">      Классификация ошибок и недочетов, влияющих на снижение оценки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Мелкими ошибками считаются такие, которые не влияют на качество и результат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выполнения. К мелким ошибкам в основном относятся неточность отталкивания,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нарушение ритма, неправильное исходное положение, «заступ» при приземлении.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 xml:space="preserve"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 xml:space="preserve">  К значительным ошибкам относятся: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-  старт не из требуемого положения;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-  отталкивание далеко от планки при выполнении прыжков в длину, высоту;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-  бросок мяча в кольцо, метание в цель с наличием дополнительных движений;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-  несинхронность выполнения упражнения.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Характеристика цифровой оценки (отметки)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«5» выставляется за качественное выполнение упражнений, допускается наличие мелких ошибок.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«4» выставляется, если допущено не более одной значительной ошибки и несколько мелких.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«2» выставляется, если упражнение просто не выполнено. Причиной невыполнения является наличие грубых ошибок.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 xml:space="preserve">       В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Футбол: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</w:t>
      </w:r>
    </w:p>
    <w:p w:rsidR="00DB03A5" w:rsidRPr="00DB03A5" w:rsidRDefault="00DB03A5" w:rsidP="00DB03A5">
      <w:pPr>
        <w:tabs>
          <w:tab w:val="left" w:pos="0"/>
        </w:tabs>
        <w:ind w:left="142" w:firstLine="567"/>
        <w:jc w:val="both"/>
        <w:rPr>
          <w:rFonts w:cs="Times New Roman"/>
        </w:rPr>
      </w:pPr>
      <w:r w:rsidRPr="00DB03A5">
        <w:rPr>
          <w:rFonts w:cs="Times New Roman"/>
        </w:rPr>
        <w:t>Баскетбол: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  <w:r w:rsidRPr="00DB03A5">
        <w:rPr>
          <w:rFonts w:cs="Times New Roman"/>
        </w:rPr>
        <w:t xml:space="preserve">Волейбол: прием мяча снизу двумя руками; передача мяча сверху двумя руками вперед-вверх; нижняя прямая подача; подвижные игры: «Не давай мяча водящему», </w:t>
      </w:r>
      <w:r w:rsidRPr="00DB03A5">
        <w:rPr>
          <w:rFonts w:cs="Times New Roman"/>
        </w:rPr>
        <w:lastRenderedPageBreak/>
        <w:t>«Круговая лапта». Общеразвивающие  физические упражнения на развитие основных физических  качеств.</w:t>
      </w:r>
    </w:p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</w:p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</w:p>
    <w:p w:rsidR="00DB03A5" w:rsidRPr="00367C1C" w:rsidRDefault="00DB03A5" w:rsidP="00DB03A5">
      <w:pPr>
        <w:shd w:val="clear" w:color="auto" w:fill="FFFFFF"/>
        <w:spacing w:line="276" w:lineRule="auto"/>
        <w:jc w:val="center"/>
        <w:rPr>
          <w:b/>
        </w:rPr>
      </w:pPr>
      <w:r w:rsidRPr="00367C1C">
        <w:rPr>
          <w:b/>
        </w:rPr>
        <w:t>Тематическое распределение часов</w:t>
      </w:r>
    </w:p>
    <w:tbl>
      <w:tblPr>
        <w:tblW w:w="8251" w:type="dxa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6664"/>
        <w:gridCol w:w="991"/>
      </w:tblGrid>
      <w:tr w:rsidR="00DB03A5" w:rsidRPr="00023ADC" w:rsidTr="00E15591">
        <w:tc>
          <w:tcPr>
            <w:tcW w:w="596" w:type="dxa"/>
            <w:shd w:val="clear" w:color="auto" w:fill="auto"/>
          </w:tcPr>
          <w:p w:rsidR="00DB03A5" w:rsidRPr="009801DA" w:rsidRDefault="00DB03A5" w:rsidP="00E15591">
            <w:pPr>
              <w:spacing w:line="276" w:lineRule="auto"/>
              <w:jc w:val="center"/>
              <w:rPr>
                <w:b/>
              </w:rPr>
            </w:pPr>
            <w:r w:rsidRPr="009801DA">
              <w:rPr>
                <w:b/>
              </w:rPr>
              <w:t>№ п/п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DB03A5" w:rsidRPr="009801DA" w:rsidRDefault="00DB03A5" w:rsidP="00E15591">
            <w:pPr>
              <w:spacing w:line="276" w:lineRule="auto"/>
              <w:jc w:val="center"/>
              <w:rPr>
                <w:b/>
              </w:rPr>
            </w:pPr>
            <w:r w:rsidRPr="009801DA">
              <w:rPr>
                <w:b/>
              </w:rPr>
              <w:t>название тем</w:t>
            </w:r>
          </w:p>
        </w:tc>
        <w:tc>
          <w:tcPr>
            <w:tcW w:w="991" w:type="dxa"/>
            <w:shd w:val="clear" w:color="auto" w:fill="auto"/>
          </w:tcPr>
          <w:p w:rsidR="00DB03A5" w:rsidRPr="009801DA" w:rsidRDefault="00DB03A5" w:rsidP="00E15591">
            <w:pPr>
              <w:spacing w:line="276" w:lineRule="auto"/>
              <w:jc w:val="center"/>
              <w:rPr>
                <w:b/>
              </w:rPr>
            </w:pPr>
            <w:r w:rsidRPr="009801DA">
              <w:rPr>
                <w:b/>
              </w:rPr>
              <w:t>кол-во часов</w:t>
            </w:r>
          </w:p>
        </w:tc>
      </w:tr>
      <w:tr w:rsidR="00DB03A5" w:rsidRPr="00FE165C" w:rsidTr="00E15591">
        <w:tc>
          <w:tcPr>
            <w:tcW w:w="596" w:type="dxa"/>
            <w:shd w:val="clear" w:color="auto" w:fill="auto"/>
            <w:vAlign w:val="center"/>
          </w:tcPr>
          <w:p w:rsidR="00DB03A5" w:rsidRPr="00023ADC" w:rsidRDefault="00DB03A5" w:rsidP="00E15591">
            <w:pPr>
              <w:spacing w:line="276" w:lineRule="auto"/>
              <w:jc w:val="center"/>
            </w:pPr>
            <w:r w:rsidRPr="00023ADC">
              <w:t>1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DB03A5" w:rsidRPr="00FE165C" w:rsidRDefault="00DB03A5" w:rsidP="00E15591">
            <w:pPr>
              <w:shd w:val="clear" w:color="auto" w:fill="FFFFFF"/>
              <w:tabs>
                <w:tab w:val="left" w:pos="284"/>
              </w:tabs>
              <w:spacing w:before="67" w:line="276" w:lineRule="auto"/>
              <w:ind w:firstLine="284"/>
              <w:rPr>
                <w:rFonts w:cs="Times New Roman"/>
              </w:rPr>
            </w:pPr>
            <w:r w:rsidRPr="00FE165C">
              <w:rPr>
                <w:rFonts w:cs="Times New Roman"/>
                <w:spacing w:val="-6"/>
              </w:rPr>
              <w:t>Лёгкая атлетика</w:t>
            </w:r>
          </w:p>
          <w:p w:rsidR="00DB03A5" w:rsidRPr="00FE165C" w:rsidRDefault="00DB03A5" w:rsidP="00E15591">
            <w:pPr>
              <w:spacing w:line="276" w:lineRule="auto"/>
              <w:rPr>
                <w:sz w:val="1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B03A5" w:rsidRPr="00FE165C" w:rsidRDefault="00DB03A5" w:rsidP="00E15591">
            <w:pPr>
              <w:spacing w:line="276" w:lineRule="auto"/>
            </w:pPr>
            <w:r>
              <w:t>38</w:t>
            </w:r>
          </w:p>
        </w:tc>
      </w:tr>
      <w:tr w:rsidR="00DB03A5" w:rsidRPr="00FE165C" w:rsidTr="00E15591">
        <w:trPr>
          <w:trHeight w:val="90"/>
        </w:trPr>
        <w:tc>
          <w:tcPr>
            <w:tcW w:w="596" w:type="dxa"/>
            <w:shd w:val="clear" w:color="auto" w:fill="auto"/>
            <w:vAlign w:val="center"/>
          </w:tcPr>
          <w:p w:rsidR="00DB03A5" w:rsidRPr="00023ADC" w:rsidRDefault="00DB03A5" w:rsidP="00E15591">
            <w:pPr>
              <w:spacing w:line="276" w:lineRule="auto"/>
              <w:jc w:val="center"/>
            </w:pPr>
            <w:r w:rsidRPr="00023ADC">
              <w:t>2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DB03A5" w:rsidRPr="00F15E7D" w:rsidRDefault="00DB03A5" w:rsidP="00E15591">
            <w:pPr>
              <w:spacing w:line="276" w:lineRule="auto"/>
            </w:pPr>
            <w:r>
              <w:rPr>
                <w:rFonts w:cs="Times New Roman"/>
                <w:spacing w:val="-7"/>
              </w:rPr>
              <w:t xml:space="preserve">Гимнастика </w:t>
            </w:r>
            <w:r>
              <w:rPr>
                <w:rFonts w:cs="Times New Roman"/>
                <w:spacing w:val="-7"/>
                <w:lang w:val="en-US"/>
              </w:rPr>
              <w:t xml:space="preserve">c </w:t>
            </w:r>
            <w:r>
              <w:rPr>
                <w:rFonts w:cs="Times New Roman"/>
                <w:spacing w:val="-7"/>
              </w:rPr>
              <w:t>элементами акробатики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03A5" w:rsidRPr="00FE165C" w:rsidRDefault="00DB03A5" w:rsidP="00E15591">
            <w:pPr>
              <w:spacing w:line="276" w:lineRule="auto"/>
            </w:pPr>
            <w:r>
              <w:t>21</w:t>
            </w:r>
          </w:p>
        </w:tc>
      </w:tr>
      <w:tr w:rsidR="00DB03A5" w:rsidRPr="00FE165C" w:rsidTr="00E15591">
        <w:tc>
          <w:tcPr>
            <w:tcW w:w="596" w:type="dxa"/>
            <w:shd w:val="clear" w:color="auto" w:fill="auto"/>
            <w:vAlign w:val="center"/>
          </w:tcPr>
          <w:p w:rsidR="00DB03A5" w:rsidRPr="00023ADC" w:rsidRDefault="00DB03A5" w:rsidP="00E15591">
            <w:pPr>
              <w:spacing w:line="276" w:lineRule="auto"/>
              <w:jc w:val="center"/>
            </w:pPr>
            <w:r w:rsidRPr="00023ADC">
              <w:t>3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DB03A5" w:rsidRPr="00FE165C" w:rsidRDefault="00DB03A5" w:rsidP="00E15591">
            <w:pPr>
              <w:spacing w:line="276" w:lineRule="auto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Подвижные игры с элементами спортивных игр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03A5" w:rsidRDefault="00DB03A5" w:rsidP="00E15591">
            <w:pPr>
              <w:spacing w:line="276" w:lineRule="auto"/>
            </w:pPr>
            <w:r>
              <w:t>25</w:t>
            </w:r>
          </w:p>
        </w:tc>
      </w:tr>
      <w:tr w:rsidR="00DB03A5" w:rsidRPr="00FE165C" w:rsidTr="00E15591">
        <w:tc>
          <w:tcPr>
            <w:tcW w:w="596" w:type="dxa"/>
            <w:shd w:val="clear" w:color="auto" w:fill="auto"/>
            <w:vAlign w:val="center"/>
          </w:tcPr>
          <w:p w:rsidR="00DB03A5" w:rsidRPr="00023ADC" w:rsidRDefault="00DB03A5" w:rsidP="00E1559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DB03A5" w:rsidRPr="00FE165C" w:rsidRDefault="00DB03A5" w:rsidP="00E15591">
            <w:pPr>
              <w:spacing w:line="276" w:lineRule="auto"/>
            </w:pPr>
            <w:r w:rsidRPr="00FE165C">
              <w:t>Кроссовая подготовка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03A5" w:rsidRPr="00FE165C" w:rsidRDefault="00DB03A5" w:rsidP="00E15591">
            <w:pPr>
              <w:spacing w:line="276" w:lineRule="auto"/>
            </w:pPr>
            <w:r>
              <w:t>18</w:t>
            </w:r>
          </w:p>
        </w:tc>
      </w:tr>
      <w:tr w:rsidR="00DB03A5" w:rsidRPr="00FE165C" w:rsidTr="00E15591">
        <w:tc>
          <w:tcPr>
            <w:tcW w:w="7260" w:type="dxa"/>
            <w:gridSpan w:val="2"/>
            <w:shd w:val="clear" w:color="auto" w:fill="auto"/>
            <w:vAlign w:val="center"/>
          </w:tcPr>
          <w:p w:rsidR="00DB03A5" w:rsidRPr="00FE165C" w:rsidRDefault="00DB03A5" w:rsidP="00E15591">
            <w:pPr>
              <w:spacing w:line="276" w:lineRule="auto"/>
            </w:pPr>
            <w:r>
              <w:t xml:space="preserve">                                                                                           </w:t>
            </w:r>
            <w:r w:rsidRPr="00FE165C">
              <w:t>Итого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B03A5" w:rsidRPr="00FE165C" w:rsidRDefault="00DB03A5" w:rsidP="00E15591">
            <w:pPr>
              <w:spacing w:line="276" w:lineRule="auto"/>
            </w:pPr>
            <w:r>
              <w:t>102</w:t>
            </w:r>
          </w:p>
        </w:tc>
      </w:tr>
    </w:tbl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</w:p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</w:p>
    <w:p w:rsidR="00DB03A5" w:rsidRPr="00DB03A5" w:rsidRDefault="00DB03A5" w:rsidP="00DB03A5">
      <w:pPr>
        <w:tabs>
          <w:tab w:val="left" w:pos="0"/>
        </w:tabs>
        <w:ind w:left="142" w:firstLine="567"/>
        <w:rPr>
          <w:rFonts w:cs="Times New Roman"/>
        </w:rPr>
      </w:pPr>
    </w:p>
    <w:p w:rsidR="00DB03A5" w:rsidRPr="00DB03A5" w:rsidRDefault="00DB03A5" w:rsidP="00DB03A5">
      <w:pPr>
        <w:contextualSpacing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P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Pr="00DB03A5" w:rsidRDefault="00DB03A5" w:rsidP="00DB03A5">
      <w:pPr>
        <w:contextualSpacing/>
        <w:jc w:val="center"/>
        <w:rPr>
          <w:rFonts w:cs="Times New Roman"/>
          <w:b/>
        </w:rPr>
      </w:pPr>
    </w:p>
    <w:p w:rsidR="00DB03A5" w:rsidRPr="00DB03A5" w:rsidRDefault="00DB03A5" w:rsidP="00DB03A5">
      <w:pPr>
        <w:contextualSpacing/>
        <w:jc w:val="center"/>
        <w:rPr>
          <w:rFonts w:cs="Times New Roman"/>
          <w:b/>
        </w:rPr>
      </w:pPr>
      <w:r w:rsidRPr="00DB03A5">
        <w:rPr>
          <w:rFonts w:cs="Times New Roman"/>
          <w:b/>
        </w:rPr>
        <w:lastRenderedPageBreak/>
        <w:t xml:space="preserve">Тематическое планирование  рабочей  программы   </w:t>
      </w:r>
    </w:p>
    <w:p w:rsidR="00DB03A5" w:rsidRPr="00DB03A5" w:rsidRDefault="00DB03A5" w:rsidP="00DB03A5">
      <w:pPr>
        <w:contextualSpacing/>
        <w:jc w:val="center"/>
        <w:rPr>
          <w:rFonts w:cs="Times New Roman"/>
          <w:b/>
        </w:rPr>
      </w:pPr>
      <w:r w:rsidRPr="00DB03A5">
        <w:rPr>
          <w:rFonts w:cs="Times New Roman"/>
          <w:b/>
        </w:rPr>
        <w:t>учебного предмета  физическая культура</w:t>
      </w:r>
    </w:p>
    <w:p w:rsidR="00DB03A5" w:rsidRPr="00DB03A5" w:rsidRDefault="00DB03A5" w:rsidP="00DB03A5">
      <w:pPr>
        <w:contextualSpacing/>
        <w:jc w:val="center"/>
        <w:rPr>
          <w:rFonts w:cs="Times New Roman"/>
        </w:rPr>
      </w:pPr>
      <w:r w:rsidRPr="00DB03A5">
        <w:rPr>
          <w:rFonts w:cs="Times New Roman"/>
          <w:b/>
        </w:rPr>
        <w:t xml:space="preserve"> (ФГОС НОО) 4 класс, 102 часа</w:t>
      </w:r>
    </w:p>
    <w:p w:rsidR="00DB03A5" w:rsidRPr="00DB03A5" w:rsidRDefault="00DB03A5" w:rsidP="00DB03A5">
      <w:pPr>
        <w:rPr>
          <w:rFonts w:cs="Times New Roman"/>
          <w:b/>
          <w:u w:val="single"/>
        </w:rPr>
      </w:pPr>
    </w:p>
    <w:tbl>
      <w:tblPr>
        <w:tblW w:w="10914" w:type="dxa"/>
        <w:jc w:val="center"/>
        <w:tblLayout w:type="fixed"/>
        <w:tblLook w:val="0000" w:firstRow="0" w:lastRow="0" w:firstColumn="0" w:lastColumn="0" w:noHBand="0" w:noVBand="0"/>
      </w:tblPr>
      <w:tblGrid>
        <w:gridCol w:w="497"/>
        <w:gridCol w:w="2976"/>
        <w:gridCol w:w="993"/>
        <w:gridCol w:w="850"/>
        <w:gridCol w:w="3544"/>
        <w:gridCol w:w="2020"/>
        <w:gridCol w:w="34"/>
      </w:tblGrid>
      <w:tr w:rsidR="00DB03A5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Тема урока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Основные виды деятельности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03A5" w:rsidRPr="00DB03A5" w:rsidRDefault="00DB03A5" w:rsidP="00DB03A5">
            <w:pPr>
              <w:snapToGrid w:val="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Виды контроля</w:t>
            </w:r>
          </w:p>
        </w:tc>
      </w:tr>
      <w:tr w:rsidR="00DB03A5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</w:tr>
      <w:tr w:rsidR="00DB03A5" w:rsidRPr="00DB03A5" w:rsidTr="00E15591">
        <w:trPr>
          <w:gridAfter w:val="1"/>
          <w:wAfter w:w="34" w:type="dxa"/>
          <w:trHeight w:val="567"/>
          <w:jc w:val="center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ind w:left="-37"/>
              <w:contextualSpacing/>
              <w:jc w:val="center"/>
              <w:rPr>
                <w:rFonts w:cs="Times New Roman"/>
                <w:b/>
                <w:i/>
              </w:rPr>
            </w:pP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Вводный инструктаж по техники безопасности на уроках по физической культуре.</w:t>
            </w:r>
            <w:r w:rsidRPr="00DB03A5">
              <w:rPr>
                <w:rFonts w:cs="Times New Roman"/>
                <w:color w:val="000000"/>
                <w:shd w:val="clear" w:color="auto" w:fill="FFFFFF"/>
              </w:rPr>
              <w:t xml:space="preserve"> Строевая подготовка. Игра: «Салки»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540573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540573" w:rsidP="0057202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01.09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Вводный инструктаж  </w:t>
            </w:r>
          </w:p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>по технике безопасности</w:t>
            </w:r>
          </w:p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на уроках физической  </w:t>
            </w:r>
          </w:p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культуры, первичный </w:t>
            </w:r>
          </w:p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инструктаж на рабочем </w:t>
            </w:r>
          </w:p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месте  (легкая атлетика,  </w:t>
            </w:r>
          </w:p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спортивные и подвижные </w:t>
            </w:r>
          </w:p>
          <w:p w:rsidR="00DB03A5" w:rsidRPr="00DB03A5" w:rsidRDefault="00DB03A5" w:rsidP="00DB03A5">
            <w:pPr>
              <w:ind w:left="100"/>
              <w:rPr>
                <w:rFonts w:cs="Times New Roman"/>
              </w:rPr>
            </w:pPr>
            <w:r w:rsidRPr="00DB03A5">
              <w:rPr>
                <w:rFonts w:cs="Times New Roman"/>
              </w:rPr>
              <w:t>игры, оказание первой</w:t>
            </w:r>
          </w:p>
          <w:p w:rsidR="00DB03A5" w:rsidRPr="00DB03A5" w:rsidRDefault="00DB03A5" w:rsidP="00DB03A5">
            <w:pPr>
              <w:rPr>
                <w:rFonts w:cs="Times New Roman"/>
                <w:i/>
              </w:rPr>
            </w:pPr>
            <w:r w:rsidRPr="00DB03A5">
              <w:rPr>
                <w:rFonts w:cs="Times New Roman"/>
              </w:rPr>
              <w:t xml:space="preserve"> помощи).</w:t>
            </w:r>
            <w:r w:rsidRPr="00DB03A5">
              <w:rPr>
                <w:rFonts w:cs="Times New Roman"/>
                <w:color w:val="000000"/>
                <w:shd w:val="clear" w:color="auto" w:fill="FFFFFF"/>
              </w:rPr>
              <w:t xml:space="preserve"> История развития физической культуры и первых соревнований. Олимпийские игры</w:t>
            </w:r>
          </w:p>
          <w:p w:rsidR="00DB03A5" w:rsidRPr="00DB03A5" w:rsidRDefault="00DB03A5" w:rsidP="00DB03A5">
            <w:pPr>
              <w:rPr>
                <w:rFonts w:cs="Times New Roman"/>
                <w:i/>
              </w:rPr>
            </w:pPr>
            <w:r w:rsidRPr="00DB03A5">
              <w:rPr>
                <w:rFonts w:cs="Times New Roman"/>
                <w:i/>
              </w:rPr>
              <w:t>Развитие выносливости: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скоростью на дистанцию 30 м (с сохраняющимся или уменьшающимся интервалом отдыха); бег на дистанцию до400 м; равномерный “6-ти минутный бег”.</w:t>
            </w:r>
          </w:p>
          <w:tbl>
            <w:tblPr>
              <w:tblW w:w="6219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9"/>
            </w:tblGrid>
            <w:tr w:rsidR="00DB03A5" w:rsidRPr="00DB03A5" w:rsidTr="00E15591">
              <w:trPr>
                <w:trHeight w:val="629"/>
              </w:trPr>
              <w:tc>
                <w:tcPr>
                  <w:tcW w:w="6219" w:type="dxa"/>
                  <w:shd w:val="clear" w:color="auto" w:fill="auto"/>
                </w:tcPr>
                <w:p w:rsidR="00DB03A5" w:rsidRPr="00DB03A5" w:rsidRDefault="00DB03A5" w:rsidP="00DB03A5">
                  <w:pPr>
                    <w:spacing w:line="213" w:lineRule="exact"/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 xml:space="preserve">Совершенствование правильной </w:t>
                  </w:r>
                </w:p>
                <w:p w:rsidR="00DB03A5" w:rsidRPr="00DB03A5" w:rsidRDefault="00DB03A5" w:rsidP="00DB03A5">
                  <w:pPr>
                    <w:spacing w:line="213" w:lineRule="exact"/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 xml:space="preserve">постановке толчковой ноги на место </w:t>
                  </w:r>
                </w:p>
                <w:p w:rsidR="00DB03A5" w:rsidRPr="00DB03A5" w:rsidRDefault="00DB03A5" w:rsidP="00DB03A5">
                  <w:pPr>
                    <w:spacing w:line="213" w:lineRule="exact"/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>отталкивания.</w:t>
                  </w:r>
                </w:p>
                <w:p w:rsidR="00DB03A5" w:rsidRPr="00DB03A5" w:rsidRDefault="00DB03A5" w:rsidP="00DB03A5">
                  <w:pPr>
                    <w:spacing w:line="229" w:lineRule="exact"/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 xml:space="preserve">Развитие выносливости (медленный </w:t>
                  </w:r>
                </w:p>
                <w:p w:rsidR="00DB03A5" w:rsidRPr="00DB03A5" w:rsidRDefault="00DB03A5" w:rsidP="00DB03A5">
                  <w:pPr>
                    <w:spacing w:line="229" w:lineRule="exact"/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>бег до 1000 м)</w:t>
                  </w:r>
                </w:p>
              </w:tc>
            </w:tr>
          </w:tbl>
          <w:p w:rsidR="00DB03A5" w:rsidRPr="00DB03A5" w:rsidRDefault="00DB03A5" w:rsidP="00DB03A5">
            <w:pPr>
              <w:rPr>
                <w:rFonts w:cs="Times New Roman"/>
              </w:rPr>
            </w:pPr>
          </w:p>
          <w:tbl>
            <w:tblPr>
              <w:tblW w:w="6580" w:type="dxa"/>
              <w:tblCellSpacing w:w="11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80"/>
            </w:tblGrid>
            <w:tr w:rsidR="00DB03A5" w:rsidRPr="00DB03A5" w:rsidTr="00E15591">
              <w:trPr>
                <w:trHeight w:val="719"/>
                <w:tblCellSpacing w:w="11" w:type="dxa"/>
              </w:trPr>
              <w:tc>
                <w:tcPr>
                  <w:tcW w:w="6536" w:type="dxa"/>
                  <w:shd w:val="clear" w:color="auto" w:fill="auto"/>
                </w:tcPr>
                <w:p w:rsidR="00DB03A5" w:rsidRPr="00DB03A5" w:rsidRDefault="00DB03A5" w:rsidP="00DB03A5">
                  <w:pPr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 xml:space="preserve"> Развитие координации движений,</w:t>
                  </w:r>
                </w:p>
                <w:p w:rsidR="00DB03A5" w:rsidRPr="00DB03A5" w:rsidRDefault="00DB03A5" w:rsidP="00DB03A5">
                  <w:pPr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>скоростных способностей. Игры со</w:t>
                  </w:r>
                </w:p>
                <w:p w:rsidR="00DB03A5" w:rsidRPr="00DB03A5" w:rsidRDefault="00DB03A5" w:rsidP="00DB03A5">
                  <w:pPr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 xml:space="preserve">скакалками. </w:t>
                  </w:r>
                </w:p>
                <w:p w:rsidR="00DB03A5" w:rsidRPr="00DB03A5" w:rsidRDefault="00DB03A5" w:rsidP="00DB03A5">
                  <w:pPr>
                    <w:ind w:left="80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>Развитие скоростно-силовых качеств</w:t>
                  </w:r>
                </w:p>
              </w:tc>
            </w:tr>
          </w:tbl>
          <w:p w:rsidR="00DB03A5" w:rsidRPr="00DB03A5" w:rsidRDefault="00DB03A5" w:rsidP="00DB03A5">
            <w:pPr>
              <w:rPr>
                <w:rFonts w:cs="Times New Roman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0"/>
              <w:gridCol w:w="480"/>
            </w:tblGrid>
            <w:tr w:rsidR="00DB03A5" w:rsidRPr="00DB03A5" w:rsidTr="00E15591">
              <w:trPr>
                <w:trHeight w:val="497"/>
              </w:trPr>
              <w:tc>
                <w:tcPr>
                  <w:tcW w:w="4120" w:type="dxa"/>
                  <w:shd w:val="clear" w:color="auto" w:fill="auto"/>
                </w:tcPr>
                <w:p w:rsidR="00DB03A5" w:rsidRPr="00DB03A5" w:rsidRDefault="00DB03A5" w:rsidP="00DB03A5">
                  <w:pPr>
                    <w:spacing w:line="229" w:lineRule="exact"/>
                    <w:rPr>
                      <w:rFonts w:cs="Times New Roman"/>
                    </w:rPr>
                  </w:pPr>
                  <w:r w:rsidRPr="00DB03A5">
                    <w:rPr>
                      <w:rFonts w:cs="Times New Roman"/>
                    </w:rPr>
                    <w:t>Игровой урок. «Прыгающие воробушки». Развитие скоростно-силовых качеств.</w:t>
                  </w:r>
                </w:p>
              </w:tc>
              <w:tc>
                <w:tcPr>
                  <w:tcW w:w="480" w:type="dxa"/>
                  <w:tcBorders>
                    <w:left w:val="nil"/>
                  </w:tcBorders>
                  <w:shd w:val="clear" w:color="auto" w:fill="auto"/>
                </w:tcPr>
                <w:p w:rsidR="00DB03A5" w:rsidRPr="00DB03A5" w:rsidRDefault="00DB03A5" w:rsidP="00DB03A5">
                  <w:pPr>
                    <w:suppressAutoHyphens w:val="0"/>
                    <w:spacing w:after="200" w:line="276" w:lineRule="auto"/>
                    <w:rPr>
                      <w:rFonts w:cs="Times New Roman"/>
                    </w:rPr>
                  </w:pPr>
                </w:p>
              </w:tc>
            </w:tr>
          </w:tbl>
          <w:p w:rsidR="00DB03A5" w:rsidRPr="00DB03A5" w:rsidRDefault="00DB03A5" w:rsidP="00DB03A5">
            <w:pPr>
              <w:rPr>
                <w:rFonts w:cs="Times New Roman"/>
              </w:rPr>
            </w:pP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lastRenderedPageBreak/>
              <w:t>Развитие координационных способностей. Упражнения на осанку. Обучение метанию мяча в горизонтальную цель шириной 1х1 м. с расстояния 8м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Игры со скакалками. Совершенствование правильной постановке толчковой ноги на место отталкивания. Развитие выносливости (медленный бег до 1000 м).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lastRenderedPageBreak/>
              <w:t>Вводный Фронтальный опрос.</w:t>
            </w: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О.Р.У. Строевая подготовка. Спец. </w:t>
            </w:r>
            <w:r w:rsidR="00572025" w:rsidRPr="00DB03A5">
              <w:rPr>
                <w:rFonts w:cs="Times New Roman"/>
              </w:rPr>
              <w:t>Б</w:t>
            </w:r>
            <w:r w:rsidRPr="00DB03A5">
              <w:rPr>
                <w:rFonts w:cs="Times New Roman"/>
              </w:rPr>
              <w:t xml:space="preserve">еговые упр. </w:t>
            </w:r>
            <w:r w:rsidR="00572025" w:rsidRPr="00DB03A5">
              <w:rPr>
                <w:rFonts w:cs="Times New Roman"/>
              </w:rPr>
              <w:t>Л</w:t>
            </w:r>
            <w:r w:rsidRPr="00DB03A5">
              <w:rPr>
                <w:rFonts w:cs="Times New Roman"/>
              </w:rPr>
              <w:t>егкоатлета.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E1559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572025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03.09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i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shd w:val="clear" w:color="auto" w:fill="FFFFFF"/>
              </w:rPr>
              <w:t>Спортивная ходьба и бег. Бег 30м. (учет)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E1559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Бег 60 м. </w:t>
            </w:r>
          </w:p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Встречная эстафета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Низкий старт.</w:t>
            </w:r>
          </w:p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Бег 60м (учет)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E1559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Низкий старт.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Бег 100 м. Игра: «Вышибалы»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E1559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Высокий старт. 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Бег 400 м.Игра «Воробьи вороны»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Высокий старт.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Бег 1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Техника метания мяча на дальность. Эстафеты.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Метание малого на дальность,  в цель.</w:t>
            </w:r>
          </w:p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Игра в мини-футбол.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Метание малого на дальность,  в цель.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Игра: «Казаки-разбойники»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57202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Йфф2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прыгучести.</w:t>
            </w:r>
          </w:p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Челночный бег 3*10м, 4*9 м. Игра: «Перестрелка»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="00E15591">
              <w:rPr>
                <w:rFonts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29.09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Прыжки на скакалке.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Челночный бег 3*10м, 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4*9 м</w:t>
            </w:r>
            <w:r w:rsidR="00572025">
              <w:rPr>
                <w:rFonts w:cs="Times New Roman"/>
              </w:rPr>
              <w:t>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57202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</w:t>
            </w:r>
            <w:r>
              <w:rPr>
                <w:rStyle w:val="af5"/>
                <w:rFonts w:cs="Times New Roman"/>
              </w:rPr>
              <w:footnoteReference w:id="1"/>
            </w:r>
            <w:r>
              <w:rPr>
                <w:rFonts w:cs="Times New Roman"/>
              </w:rPr>
              <w:t xml:space="preserve"> СМИМЬО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Многоскоки . Спец. бег. упражнения легкоатлета.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Многоскоки. Подвижные игры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Многоскоки.</w:t>
            </w:r>
          </w:p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Эстафеты.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08.10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Развитие скоростно-силовых способностей. 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координационных способностей.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выносливости: 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 м (с сохраняющимся или уменьшающимся интервалом отдыха); бег на дистанцию до 400 м; равномерный “6-ти минутный бег”.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скоростно-силовых способностей.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Развитие координационных способностей. 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Демонстрировать навыки игры.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быстроты:  повторное выполнение беговых упражнений с максимальной скоростью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с низкого и высокого старта, 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из разных исходных положений; “челночный бег”; 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бег с “горки” в максимальном темпе; ускорение из разных исходных положений; броски в стенку и ловля теннисного мяча в максимальном темпе, из </w:t>
            </w:r>
            <w:r w:rsidRPr="00DB03A5">
              <w:rPr>
                <w:rFonts w:cs="Times New Roman"/>
              </w:rPr>
              <w:lastRenderedPageBreak/>
              <w:t>разных исходных положений, с поворотами; “рывки” с места и в движении по команде (по заданному сигналу).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lastRenderedPageBreak/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Преодоление полосы препятствий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Бег 30м, 60м, 100м. Игра: «День и ночь»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Спец. бег. упражнения легкоатлета. Прыжки в дину с разбега. Подвижные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Переменный бег в чередовании с ходьбой.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Прыжки в дину с разбега. Подвижные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Прыжки в длину с места. Бег 400 м.</w:t>
            </w:r>
          </w:p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Игра «Салки с мячами»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Комплекс  ОРУ с мячами. Прыжки в длину с места Игра в мини-футбол.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Спец. беговые упр.легкоатлета.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Игра: «Перестрелка»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скоростно-силовых качеств. Бег  в равномерном темпе 1 км. Подвижные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DB03A5" w:rsidRPr="00DB03A5" w:rsidTr="00540573">
        <w:trPr>
          <w:gridAfter w:val="1"/>
          <w:wAfter w:w="34" w:type="dxa"/>
          <w:trHeight w:val="195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Развитие 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скоростно- силовых качеств.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Прыжки на скакалке.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Игра: «Казаки- разбойники», «Салки с мячом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="00E15591">
              <w:rPr>
                <w:rFonts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2C1" w:rsidRDefault="00F022C1" w:rsidP="00DB03A5">
            <w:pPr>
              <w:snapToGrid w:val="0"/>
              <w:ind w:left="-37"/>
              <w:rPr>
                <w:rFonts w:cs="Times New Roman"/>
              </w:rPr>
            </w:pPr>
          </w:p>
          <w:p w:rsidR="00F022C1" w:rsidRDefault="00F022C1" w:rsidP="00DB03A5">
            <w:pPr>
              <w:snapToGrid w:val="0"/>
              <w:ind w:left="-37"/>
              <w:rPr>
                <w:rFonts w:cs="Times New Roman"/>
              </w:rPr>
            </w:pPr>
          </w:p>
          <w:p w:rsidR="00F022C1" w:rsidRDefault="00F022C1" w:rsidP="00DB03A5">
            <w:pPr>
              <w:snapToGrid w:val="0"/>
              <w:ind w:left="-37"/>
              <w:rPr>
                <w:rFonts w:cs="Times New Roman"/>
              </w:rPr>
            </w:pPr>
          </w:p>
          <w:p w:rsidR="00DB03A5" w:rsidRPr="00DB03A5" w:rsidRDefault="00F022C1" w:rsidP="00DB03A5">
            <w:pPr>
              <w:snapToGrid w:val="0"/>
              <w:ind w:left="-37"/>
              <w:rPr>
                <w:rFonts w:cs="Times New Roman"/>
              </w:rPr>
            </w:pPr>
            <w:r>
              <w:rPr>
                <w:rFonts w:cs="Times New Roman"/>
              </w:rPr>
              <w:t>29.10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скоростно- силовых качеств.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lastRenderedPageBreak/>
              <w:t>Челночный бег 4*9м,3*10м. Игры на развитие быстроты.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F022C1" w:rsidP="00DB03A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F022C1">
              <w:rPr>
                <w:rFonts w:cs="Times New Roman"/>
              </w:rPr>
              <w:t>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E15591">
        <w:trPr>
          <w:gridAfter w:val="1"/>
          <w:wAfter w:w="34" w:type="dxa"/>
          <w:trHeight w:val="567"/>
          <w:jc w:val="center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</w:p>
          <w:p w:rsidR="00DB03A5" w:rsidRPr="00DB03A5" w:rsidRDefault="00DB03A5" w:rsidP="00DB03A5">
            <w:pPr>
              <w:jc w:val="center"/>
              <w:rPr>
                <w:rFonts w:cs="Times New Roman"/>
                <w:b/>
                <w:i/>
              </w:rPr>
            </w:pP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Техника безопасности при проведении занятий по гимнастике.</w:t>
            </w:r>
          </w:p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  <w:spacing w:val="-5"/>
              </w:rPr>
            </w:pPr>
            <w:r w:rsidRPr="00DB03A5">
              <w:rPr>
                <w:rFonts w:cs="Times New Roman"/>
              </w:rPr>
              <w:t xml:space="preserve">Строевая подготовка..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E15591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022C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F022C1" w:rsidP="00F022C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86D02">
              <w:rPr>
                <w:rFonts w:cs="Times New Roman"/>
              </w:rPr>
              <w:t>5</w:t>
            </w:r>
            <w:r>
              <w:rPr>
                <w:rFonts w:cs="Times New Roman"/>
              </w:rPr>
              <w:t>.11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Техника безопасности на уроках гимнастики. 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Роль акробатических упражнений для физического развития. 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Строевые упражнения. О.Р.У. Группировка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Режим дня и личная гигиена. Правила предупреждения травматизма во время занятий физическими упражнениями: организация мест занятий, подбор одежды, обуви, инвентаря.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Выполнять команды: «Шире шаг!», «Чаще шаг!», «Реже!», «На первый-второй рассчитайся!».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Развитие выносливости. 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Выявление работающих групп мышц. 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Фрагменты акробатических комбинаций, составленных из хорошо освоенных акробатических упражнений.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Перекаты и группировка с последующей опорой руками за головой. 2–3 кувырка вперед. ОРУ. Игра: «Что изменилось?». Развитие координационных способностей. Инструктаж по ТБ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ОРУ. Игры: «Прыжки по полосам», «Вол во рву». 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Эстафеты. 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скоростно- силовых способностей.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Взаимодействовать в парах и группах при выполнении гимнастических и акробатических упражнений.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lastRenderedPageBreak/>
              <w:t xml:space="preserve"> 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Выявлять ошибки при выполнении гимнастических и акробатических упражнений. 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Координировать движения в акробатических и гимнастических упражнениях. 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Демонстрировать технику правильного выполнения акробатических и гимнастических упражнений. 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Контролировать величину нагрузки при выполнении акробатических упражнений. 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Применять правила</w:t>
            </w:r>
          </w:p>
          <w:p w:rsidR="00DB03A5" w:rsidRPr="00DB03A5" w:rsidRDefault="00DB03A5" w:rsidP="00DB03A5">
            <w:pPr>
              <w:contextualSpacing/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 xml:space="preserve"> техники безопасности при выполнении акробатических и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гимнастических упражнений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Эстафеты. 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Развитие скоростно-силовых способностей. 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координационных способностей.</w:t>
            </w:r>
          </w:p>
          <w:p w:rsidR="00DB03A5" w:rsidRPr="00DB03A5" w:rsidRDefault="00DB03A5" w:rsidP="00DB03A5">
            <w:pPr>
              <w:rPr>
                <w:rFonts w:cs="Times New Roman"/>
              </w:rPr>
            </w:pPr>
          </w:p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Демонстрировать навыки игры. </w:t>
            </w:r>
          </w:p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Упражнения на пресс.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  <w:p w:rsidR="00DB03A5" w:rsidRPr="00DB03A5" w:rsidRDefault="00DB03A5" w:rsidP="00DB03A5">
            <w:pPr>
              <w:contextualSpacing/>
              <w:rPr>
                <w:rFonts w:cs="Times New Roman"/>
              </w:rPr>
            </w:pPr>
            <w:r w:rsidRPr="00DB03A5">
              <w:rPr>
                <w:rFonts w:cs="Times New Roman"/>
              </w:rPr>
              <w:t>ОРУ. Игры: «Прыжки по полосам», «Вол во рву». Эстафеты.</w:t>
            </w:r>
          </w:p>
          <w:p w:rsidR="00DB03A5" w:rsidRPr="00DB03A5" w:rsidRDefault="00DB03A5" w:rsidP="00DB03A5">
            <w:pPr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Развитие скоростно- силовых способностей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lastRenderedPageBreak/>
              <w:t>Фронтальный опрос</w:t>
            </w:r>
          </w:p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191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Комплекс ОРУ на развитие гибкости.</w:t>
            </w:r>
          </w:p>
          <w:p w:rsidR="00DB03A5" w:rsidRPr="00DB03A5" w:rsidRDefault="00DB03A5" w:rsidP="00DB03A5">
            <w:pPr>
              <w:shd w:val="clear" w:color="auto" w:fill="FFFFFF"/>
              <w:spacing w:before="106"/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Перестроение из колонны по одному в колонну по 2, по 3, по 4. Прыжки на скакалке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E15591">
              <w:rPr>
                <w:rFonts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17.11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Строевая подготовка. Перекаты в группировке с последующей опорой руками за головой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E15591">
              <w:rPr>
                <w:rFonts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19.11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DB03A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Перекаты в группировке с последующей опорой руками за головой. Игры на развитие ловкости.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E15591">
              <w:rPr>
                <w:rFonts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22.11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 xml:space="preserve">Учетный 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Игровой урок ОРУ. Игры: «Прыжки по полосам», «Волк во рву».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E15591">
              <w:rPr>
                <w:rFonts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 xml:space="preserve">ОРУ на развитие равновесия. Стойка на лопатках.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E15591">
              <w:rPr>
                <w:rFonts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 xml:space="preserve">Упр.на гимнастической стенке. Стойка на лопатках. Развитие силовых способностей. Игра: «Вышибалы»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="00E15591">
              <w:rPr>
                <w:rFonts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Лазанье по наклонной скамейке в упоре стоя на коленях, в упоре лежа на животе, подтягиваясь руками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29.11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Кувырок вперед, кувырок назад. Пресс за 1 мин.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Кувырок вперед, кувырок назад. Игры на развитие ловкости.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 xml:space="preserve">Комплекс ОРУ на развитие гибкости. </w:t>
            </w:r>
            <w:r w:rsidRPr="00DB03A5">
              <w:rPr>
                <w:rFonts w:cs="Times New Roman"/>
                <w:lang w:eastAsia="en-US"/>
              </w:rPr>
              <w:lastRenderedPageBreak/>
              <w:t>«Мост»  из положения  лежа на спине. Игра: «Воробьи-вороны».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08</w:t>
            </w:r>
            <w:r w:rsidR="00E15591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08.12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lang w:eastAsia="en-US"/>
              </w:rPr>
              <w:t>«Мост»  из положения  лежа на спине. Стойка на лопатках. Игры</w:t>
            </w:r>
            <w:r w:rsidR="00086D02">
              <w:rPr>
                <w:rFonts w:cs="Times New Roman"/>
                <w:lang w:eastAsia="en-US"/>
              </w:rPr>
              <w:t xml:space="preserve"> «День футбола»</w:t>
            </w:r>
            <w:r w:rsidRPr="00DB03A5">
              <w:rPr>
                <w:rFonts w:cs="Times New Roman"/>
                <w:lang w:eastAsia="en-US"/>
              </w:rPr>
              <w:t xml:space="preserve"> на развитие быстроты.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09.12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lang w:eastAsia="en-US"/>
              </w:rPr>
              <w:t>Упражнения на гимнастической стенке. Стойка на лопатках.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13.12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DB03A5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DB03A5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 Акробатическая комбинация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3A5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B03A5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15.12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03A5" w:rsidRPr="00DB03A5" w:rsidRDefault="00DB03A5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A5" w:rsidRPr="00DB03A5" w:rsidRDefault="00DB03A5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Акробатическая комбинация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A48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17.12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Акробатическая комбинация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A48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20.12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Наклон вперед из положения стоя. </w:t>
            </w:r>
            <w:r w:rsidRPr="00DB03A5">
              <w:rPr>
                <w:rFonts w:cs="Times New Roman"/>
                <w:color w:val="000000"/>
                <w:shd w:val="clear" w:color="auto" w:fill="FFFFFF"/>
              </w:rPr>
              <w:t>Преодоление гимнастической полосы препятствий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A48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22.12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Прыжки на скакалке (учет). Развитие скоростно-силовых способностей.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A48" w:rsidRPr="00DB03A5" w:rsidRDefault="00086D02" w:rsidP="00086D02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24.12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Наклон вперед из положения стоя. Пресс за 1 мин. Игры на развитие ловкости.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Наклон вперед из положения  сидя. Пресс (учет) 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="00CF2A48">
              <w:rPr>
                <w:rFonts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25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ОРУ на развитие гибкости. Наклон вперед из положения  сидя (учет). Эстафеты.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E15591">
        <w:trPr>
          <w:gridAfter w:val="1"/>
          <w:wAfter w:w="34" w:type="dxa"/>
          <w:trHeight w:val="567"/>
          <w:jc w:val="center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086D02">
            <w:pPr>
              <w:ind w:left="-37"/>
              <w:contextualSpacing/>
              <w:rPr>
                <w:rFonts w:cs="Times New Roman"/>
                <w:b/>
              </w:rPr>
            </w:pP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pacing w:line="276" w:lineRule="auto"/>
              <w:rPr>
                <w:rFonts w:cs="Times New Roman"/>
                <w:spacing w:val="-5"/>
              </w:rPr>
            </w:pPr>
            <w:r w:rsidRPr="00DB03A5">
              <w:rPr>
                <w:rFonts w:cs="Times New Roman"/>
              </w:rPr>
              <w:t xml:space="preserve">Инструктаж по техники безопасности на уроках  физической культуры при занятиях подвижными играми. </w:t>
            </w:r>
            <w:r w:rsidRPr="00DB03A5">
              <w:rPr>
                <w:rFonts w:cs="Times New Roman"/>
                <w:spacing w:val="-5"/>
              </w:rPr>
              <w:t>Спортивные игры: футбол, волейбол, баскетбол.</w:t>
            </w: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  <w:spacing w:val="-5"/>
              </w:rPr>
            </w:pPr>
            <w:r w:rsidRPr="00DB03A5">
              <w:rPr>
                <w:rFonts w:cs="Times New Roman"/>
                <w:lang w:eastAsia="en-US"/>
              </w:rPr>
              <w:t xml:space="preserve"> Ведение мяча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Правила техники безопасности на уроках по физической культуре на занятиях по спортивным играм.</w:t>
            </w:r>
            <w:r w:rsidRPr="00DB03A5">
              <w:rPr>
                <w:rFonts w:cs="Times New Roman"/>
                <w:color w:val="000000"/>
                <w:shd w:val="clear" w:color="auto" w:fill="FFFFFF"/>
              </w:rPr>
              <w:t xml:space="preserve"> Физические упражнения, их влияние на физическое развитие и развитие физических качеств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Фронтальный опрос</w:t>
            </w:r>
          </w:p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Ловля и передача мяча на месте и в движении  в тройках. Игра: «Вышибалы»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CF2A48">
              <w:rPr>
                <w:rFonts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Закреплять  и совершенствовать держания, ловли, передачи, броска и ведения мяча. 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Развитие скоростно-силовых способностей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Ловля и передача мяча на месте в треугольниках, квадратах, по кругу. Ведение на месте правой и левой рукой в движении шагом и бегом. Бросок двумя руками от груди. ОРУ. Игры с баскетбольными мячами. Развитие координационных способностей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Демонстрировать навыки игры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Ведение мяча, броски по кольцу одной рукой.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Комплекс  О.Р.У. с баскетбольными мячами.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Игра: «Гонка мячей по кругу»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Техника игровых действий и приёмов.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Взаимодействовать со сверстниками в процессе совместной игровой деятельности.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Ловля и передача мяча на месте и в движении в тройках. Упражнения на снятие усталости. Комплекс упражнений на коррекцию осанки.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Овладевать элементарными умениями в ловле, бросках, передачах и ведении мяча.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</w:p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Игра в мини – баскетбол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Броски в кольцо двумя руками от груди. 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Игра: «Передал- садись»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CF2A48">
              <w:rPr>
                <w:rFonts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Ведение мяча с изменением направления. Игра: «Мяч капитану»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CF2A48">
              <w:rPr>
                <w:rFonts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Комбинация: Защитник-нападающий. Игра «Гонка мячей по кругу».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086D02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CF2A48">
              <w:rPr>
                <w:rFonts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Броски в кольцо одной рукой от плеча. Игра «Передал -садись», «Вызов номеров»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="00CF2A48">
              <w:rPr>
                <w:rFonts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Комбинация: Защитник-нападающий. Игра в мини- баскетбол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="00CF2A48">
              <w:rPr>
                <w:rFonts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Остановка прыжком. Броски в кольцо изученными способами. Игры 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="00CF2A48">
              <w:rPr>
                <w:rFonts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Ведение мяча с обводкой стоек. Игра: «Перестрелка»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Ловля и передача мяча на месте и в движении..Эстафеты 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>Остановка прыжком. Игра в мини- баскетбол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>Комплекс ОРУ с мячами.</w:t>
            </w: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>Игра в мини- баскетбол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33"/>
              <w:contextualSpacing/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ind w:left="33"/>
              <w:contextualSpacing/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E15591">
        <w:trPr>
          <w:gridAfter w:val="1"/>
          <w:wAfter w:w="34" w:type="dxa"/>
          <w:trHeight w:val="567"/>
          <w:jc w:val="center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</w:p>
        </w:tc>
      </w:tr>
      <w:tr w:rsidR="00CF2A48" w:rsidRPr="00DB03A5" w:rsidTr="00540573">
        <w:trPr>
          <w:gridAfter w:val="1"/>
          <w:wAfter w:w="34" w:type="dxa"/>
          <w:trHeight w:val="55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ТБ на занятиях волейболом.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ОРУ с мячами. Перемещения ходьбой и бегом, с остановками по сигналу. Передача мяча подброшенного партнером.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napToGrid w:val="0"/>
              <w:ind w:left="33"/>
              <w:rPr>
                <w:rFonts w:cs="Times New Roman"/>
              </w:rPr>
            </w:pPr>
            <w:r w:rsidRPr="00DB03A5">
              <w:rPr>
                <w:rFonts w:cs="Times New Roman"/>
                <w:i/>
              </w:rPr>
              <w:t>Развитие скоростно-силовых способностей</w:t>
            </w:r>
            <w:r w:rsidRPr="00DB03A5">
              <w:rPr>
                <w:rFonts w:cs="Times New Roman"/>
              </w:rPr>
              <w:t xml:space="preserve"> Специальные беговые упражнения. </w:t>
            </w:r>
          </w:p>
          <w:p w:rsidR="00CF2A48" w:rsidRPr="00DB03A5" w:rsidRDefault="00CF2A48" w:rsidP="00DB03A5">
            <w:pPr>
              <w:snapToGrid w:val="0"/>
              <w:ind w:left="33"/>
              <w:rPr>
                <w:rFonts w:cs="Times New Roman"/>
              </w:rPr>
            </w:pPr>
          </w:p>
          <w:p w:rsidR="00CF2A48" w:rsidRPr="00DB03A5" w:rsidRDefault="00CF2A48" w:rsidP="00DB03A5">
            <w:pPr>
              <w:snapToGrid w:val="0"/>
              <w:ind w:left="33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Стойки игрока:  перемещения в стойке приставными шагами боком, лицом и спиной вперед; ходьба, бег и выполнение </w:t>
            </w:r>
            <w:r w:rsidRPr="00DB03A5">
              <w:rPr>
                <w:rFonts w:cs="Times New Roman"/>
              </w:rPr>
              <w:lastRenderedPageBreak/>
              <w:t xml:space="preserve">заданий ( сесть на пол, встать, подпрыгнуть, др.), передачи в парах, тройках. </w:t>
            </w:r>
          </w:p>
          <w:p w:rsidR="00CF2A48" w:rsidRPr="00DB03A5" w:rsidRDefault="00CF2A48" w:rsidP="00DB03A5">
            <w:pPr>
              <w:snapToGrid w:val="0"/>
              <w:ind w:left="33"/>
              <w:rPr>
                <w:rFonts w:cs="Times New Roman"/>
              </w:rPr>
            </w:pPr>
          </w:p>
          <w:p w:rsidR="00CF2A48" w:rsidRPr="00DB03A5" w:rsidRDefault="00CF2A48" w:rsidP="00DB03A5">
            <w:pPr>
              <w:snapToGrid w:val="0"/>
              <w:ind w:left="33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Эстафеты, игровые упражнения.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Руководствоваться правилами игр, соблюдают правила безопасности.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lastRenderedPageBreak/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Стойка игрока. Перемещение в стойке.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Эстафеты.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086D02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086D02">
            <w:pPr>
              <w:snapToGrid w:val="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Передача мяча, наброшенного партнером. Передачи в парах. Игра: «Перехвати шар»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координационных способностей. Упражнения на осанку.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скоростно-силовых способностей. Эстафеты. Комплексы О.Р.У. на месте и в движении.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Комплексы О.Р.У. с мячами.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Игра в баскетбол по упрощенным правилам.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Игра «Перестрелка».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Нижняя прямая подача в стену и с расстояния 5м. Передачи в парах через (передача двумя руками сверху, кулаком снизу). Игры с мячами.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shd w:val="clear" w:color="auto" w:fill="FFFFFF"/>
              </w:rPr>
              <w:t>Передачи мяча в тройках, в кругу. Эстафеты с преодолением полосы препятствий.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Передачи у стены, в парах. Прием снизу двумя руками</w:t>
            </w:r>
            <w:r w:rsidRPr="00DB03A5">
              <w:rPr>
                <w:rFonts w:cs="Times New Roman"/>
                <w:lang w:eastAsia="en-US"/>
              </w:rPr>
              <w:t xml:space="preserve"> Игра: «Не потеряй мяч»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Игра в пионербол.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Игра «Мяч среднему»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B60029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Текщий</w:t>
            </w:r>
          </w:p>
        </w:tc>
      </w:tr>
      <w:tr w:rsidR="00CF2A48" w:rsidRPr="00DB03A5" w:rsidTr="00E15591">
        <w:trPr>
          <w:gridAfter w:val="1"/>
          <w:wAfter w:w="34" w:type="dxa"/>
          <w:trHeight w:val="567"/>
          <w:jc w:val="center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  <w:b/>
                <w:i/>
              </w:rPr>
            </w:pP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spacing w:before="106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lang w:eastAsia="en-US"/>
              </w:rPr>
              <w:t>Футбол.</w:t>
            </w:r>
            <w:r w:rsidRPr="00DB03A5">
              <w:rPr>
                <w:rFonts w:cs="Times New Roman"/>
              </w:rPr>
              <w:t xml:space="preserve"> ТБ при обучении элементам футбола. Стойки игрока; перемещения в стойке приставными шагами боком и спиной вперёд, ускорения, старты из различных положений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="00CF2A48">
              <w:rPr>
                <w:rFonts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Правила игры в футбол.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Комплекс  О.Р.У.,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Стойка игрока, перемещение в  стойке приставными шагами боком и спиной вперед, ускорения, старты из различных положений.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Закреплять комбинацию из освоенных элементов техники передвижений. Остановка катящегося мяча внутренней стороной стопы и подошвой. 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Осваивать тактику  игры футбол. Техника игровых действий и приёмов.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</w:p>
          <w:p w:rsidR="00CF2A48" w:rsidRPr="00DB03A5" w:rsidRDefault="00CF2A48" w:rsidP="00DB03A5">
            <w:pPr>
              <w:snapToGrid w:val="0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Взаимодействовать со сверстниками в процессе </w:t>
            </w:r>
            <w:r w:rsidRPr="00DB03A5">
              <w:rPr>
                <w:rFonts w:cs="Times New Roman"/>
              </w:rPr>
              <w:lastRenderedPageBreak/>
              <w:t xml:space="preserve">совместной игровой деятельности. 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Овладевать элементарными умениями в передачах  мяча. Игра в футбол</w:t>
            </w: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>Закреплять комбинацию из освоенных элементов техники передвижений.</w:t>
            </w: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Остановка катящегося мяча внутренней стороной стопы и подошвой.  </w:t>
            </w: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Осваивать тактику  игры футбол. </w:t>
            </w: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>Техника игровых действий и приёмов.</w:t>
            </w:r>
          </w:p>
          <w:p w:rsidR="00CF2A48" w:rsidRPr="00DB03A5" w:rsidRDefault="00CF2A48" w:rsidP="00DB03A5">
            <w:pPr>
              <w:spacing w:line="276" w:lineRule="auto"/>
              <w:rPr>
                <w:rFonts w:cs="Times New Roman"/>
              </w:rPr>
            </w:pPr>
            <w:r w:rsidRPr="00DB03A5">
              <w:rPr>
                <w:rFonts w:cs="Times New Roman"/>
              </w:rPr>
              <w:t>Взаимодействовать со сверстниками в процессе совместной игровой деятельности.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 xml:space="preserve"> Овладевать элементарными умениями в передачах  мяча. Игра в футбол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lastRenderedPageBreak/>
              <w:t>Фронтальный опрос</w:t>
            </w:r>
          </w:p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spacing w:before="106"/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Совершенствование ведения мяча разными способами с остановками по сигналу и с обводкой стоек. Контроль за развитием двигательных качеств: приседание. Игра «Самый меткий»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Повторение ведение мяча внутренней и внешней частью стопы по прямой </w:t>
            </w:r>
            <w:r w:rsidRPr="00DB03A5">
              <w:rPr>
                <w:rFonts w:cs="Times New Roman"/>
              </w:rPr>
              <w:lastRenderedPageBreak/>
              <w:t xml:space="preserve">линии, по дуге. </w:t>
            </w:r>
          </w:p>
          <w:p w:rsidR="00CF2A48" w:rsidRPr="00DB03A5" w:rsidRDefault="00CF2A48" w:rsidP="00DB03A5">
            <w:pPr>
              <w:shd w:val="clear" w:color="auto" w:fill="FFFFFF"/>
              <w:rPr>
                <w:rFonts w:cs="Times New Roman"/>
              </w:rPr>
            </w:pPr>
            <w:r w:rsidRPr="00DB03A5">
              <w:rPr>
                <w:rFonts w:cs="Times New Roman"/>
              </w:rPr>
              <w:t>Игра «Гонка мячей»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04.03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lastRenderedPageBreak/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rPr>
                <w:rFonts w:cs="Times New Roman"/>
              </w:rPr>
            </w:pPr>
            <w:r w:rsidRPr="00DB03A5">
              <w:rPr>
                <w:rFonts w:cs="Times New Roman"/>
              </w:rPr>
              <w:t>Контроль за развитием двигательных качеств: приседание. Игра –в мини-футбол по упрощенным правилам</w:t>
            </w:r>
          </w:p>
          <w:p w:rsidR="00CF2A48" w:rsidRPr="00DB03A5" w:rsidRDefault="00CF2A48" w:rsidP="00DB03A5">
            <w:pPr>
              <w:shd w:val="clear" w:color="auto" w:fill="FFFFFF"/>
              <w:rPr>
                <w:rFonts w:cs="Times New Roman"/>
              </w:rPr>
            </w:pPr>
            <w:r w:rsidRPr="00DB03A5">
              <w:rPr>
                <w:rFonts w:cs="Times New Roman"/>
              </w:rPr>
              <w:t>Совершенствование умения останавливать катящийся мяч внутренней частью стопы. Игра вратаря. Игра –в мини-футбол по упрощенным правилам.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</w:t>
            </w:r>
            <w:r w:rsidR="00CF2A48">
              <w:rPr>
                <w:rFonts w:cs="Times New Roman"/>
              </w:rPr>
              <w:t>.03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Повторение передачи и приема мяча ногами в паре на месте и с продвижением. Разучивание жонглирование ногой. Игра –  в мини-футбол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="00CF2A48">
              <w:rPr>
                <w:rFonts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Жонглирование ногой. Игра – в мини-футбол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CF2A48">
              <w:rPr>
                <w:rFonts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E15591">
        <w:trPr>
          <w:gridAfter w:val="1"/>
          <w:wAfter w:w="34" w:type="dxa"/>
          <w:trHeight w:val="567"/>
          <w:jc w:val="center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48" w:rsidRPr="00B60029" w:rsidRDefault="00CF2A48" w:rsidP="00B60029">
            <w:pPr>
              <w:contextualSpacing/>
              <w:jc w:val="center"/>
              <w:rPr>
                <w:rFonts w:cs="Times New Roman"/>
                <w:b/>
              </w:rPr>
            </w:pP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Инструктаж по техники безопасности на уроках  физической культуры при кроссовой подготовкой. Комплексы упражнений на развитие выносливости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CF2A48">
              <w:rPr>
                <w:rFonts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  <w:i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Характеристика основных физических качеств: силы, быстроты, выносливости, гибкости и равновесия</w:t>
            </w:r>
            <w:r w:rsidRPr="00DB03A5">
              <w:rPr>
                <w:rFonts w:cs="Times New Roman"/>
              </w:rPr>
              <w:t xml:space="preserve"> .Ходьба через несколько препятствий. Круговая эстафета. Бег с максимальной скоростью 60 м. Игра «Белые медведи». Развитие скоростных способностей.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  <w:i/>
              </w:rPr>
            </w:pPr>
            <w:r w:rsidRPr="00DB03A5">
              <w:rPr>
                <w:rFonts w:cs="Times New Roman"/>
                <w:i/>
              </w:rPr>
              <w:t>Развитие выносливости: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скоростью на дистанцию 30 м (с сохраняющимся или уменьшающимся интервалом отдыха); бег на дистанцию до400 м; равномерный “6-ти </w:t>
            </w:r>
            <w:r w:rsidRPr="00DB03A5">
              <w:rPr>
                <w:rFonts w:cs="Times New Roman"/>
              </w:rPr>
              <w:lastRenderedPageBreak/>
              <w:t>минутный бег”.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lastRenderedPageBreak/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Чередование бега и ходьбы (80 м бег, 100 ходьба). Игры на выносливость.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CF2A48">
              <w:rPr>
                <w:rFonts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Комплекс ОРУ в движении.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Равномерный бег 5 мин.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CF2A48">
              <w:rPr>
                <w:rFonts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Комплексы упражнений на развитие 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выносливости</w:t>
            </w:r>
            <w:r w:rsidRPr="00DB03A5">
              <w:rPr>
                <w:rFonts w:cs="Times New Roman"/>
                <w:lang w:eastAsia="en-US"/>
              </w:rPr>
              <w:t>. Игра: «Самый быстрый»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CF2A48">
              <w:rPr>
                <w:rFonts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Равномерный бег 6 мин.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Круговая эстафета.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Челночный бег 3*10 м,ю 4*9 м. Игра "Перестрелка»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  <w:i/>
              </w:rPr>
            </w:pPr>
            <w:r w:rsidRPr="00DB03A5">
              <w:rPr>
                <w:rFonts w:cs="Times New Roman"/>
                <w:i/>
              </w:rPr>
              <w:t xml:space="preserve">Развитие координации: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бег с изменяющимся направлением во время передвижения;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бег по ограниченной опоре; пробегание коротких отрезков из разных исходных положений;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прыжки через скакалку на месте на одной, двух ногах, поочередно на правой и левой.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lang w:eastAsia="en-US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Равномерный бег 7 мин.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Встречная эстафета.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Кросс 1 км по пересеченной местности.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Бег 8 мин. в чередовании с ходьбой. Игры на развитие быстроты.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Спец. бег. упр. легкоатлета. Прыжки на скакалке.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ОРУ с мячами. Развитие скоростно-силовых качеств.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  <w:i/>
              </w:rPr>
            </w:pPr>
            <w:r w:rsidRPr="00DB03A5">
              <w:rPr>
                <w:rFonts w:cs="Times New Roman"/>
                <w:i/>
              </w:rPr>
              <w:t xml:space="preserve">Развитие быстроты: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повторное выполнение беговых упражнений с максимальной скоростью с низкого и высокого старта, из разных исходных положений;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“челночный бег”; бег с “горки” в максимальном темпе;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 ускорение из разных исходных положений;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бег в медленном и среднем темпе до 3-х мин.,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чередование ходьбы и бега,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бег 1 км. на результат,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броски в стенку и ловля теннисного мяча в максимальном темпе, из разных исходных положений, с поворотами; “рывки” с места и в движении по команде (по заданному сигналу).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Спец. бег. упр. легкоатлета</w:t>
            </w:r>
            <w:r w:rsidRPr="00DB03A5">
              <w:rPr>
                <w:rFonts w:cs="Times New Roman"/>
              </w:rPr>
              <w:t xml:space="preserve"> 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Кросс 1 км по пересеченной местности. Игры на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Бег с чередованием с ходьбой  800 м. Игры на развитие быстроты.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Чередование бега и ходьбы (80 м бег, 100 ходьба).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Равномерный бег 3 мин.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Круговая эстафета.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Равномерный бег 2 мин.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Встречная эстафета.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="00CF2A48">
              <w:rPr>
                <w:rFonts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Кросс 400 м. по пересеченной местности.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E15591">
        <w:trPr>
          <w:gridAfter w:val="1"/>
          <w:wAfter w:w="34" w:type="dxa"/>
          <w:trHeight w:val="567"/>
          <w:jc w:val="center"/>
        </w:trPr>
        <w:tc>
          <w:tcPr>
            <w:tcW w:w="10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contextualSpacing/>
              <w:rPr>
                <w:rFonts w:cs="Times New Roman"/>
                <w:b/>
                <w:i/>
              </w:rPr>
            </w:pPr>
            <w:r w:rsidRPr="00DB03A5">
              <w:rPr>
                <w:rFonts w:cs="Times New Roman"/>
                <w:b/>
              </w:rPr>
              <w:t xml:space="preserve">                                                                   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ТБ  при занятиях  по легкой атлетики.</w:t>
            </w:r>
          </w:p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Спец. беговые упр. легкоатлета.</w:t>
            </w:r>
          </w:p>
          <w:p w:rsidR="00CF2A48" w:rsidRPr="00DB03A5" w:rsidRDefault="00CF2A48" w:rsidP="00DB03A5">
            <w:pPr>
              <w:rPr>
                <w:rFonts w:cs="Times New Roman"/>
                <w:shd w:val="clear" w:color="auto" w:fill="FFFFFF"/>
              </w:rPr>
            </w:pPr>
            <w:r w:rsidRPr="00DB03A5">
              <w:rPr>
                <w:rFonts w:cs="Times New Roman"/>
              </w:rPr>
              <w:t>Игра: «Салки»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Обучение низкому старту. Повторение приземления после прыжка в длину с места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выносливости (медленный бег до 800 м.).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  <w:lang w:eastAsia="en-US"/>
              </w:rPr>
            </w:pP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Совершенствование низкого старта и стартового разгона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Развитие выносливости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Бег на результат 30, 60 м.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Развитие скоростных способностей.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Игра «Смена сторон».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lastRenderedPageBreak/>
              <w:t xml:space="preserve">Эстафеты с преодолением полосы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Препятствий. 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Круговая эстафета.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Встречная эстафета.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lastRenderedPageBreak/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shd w:val="clear" w:color="auto" w:fill="FFFFFF"/>
              </w:rPr>
            </w:pPr>
            <w:r w:rsidRPr="00DB03A5">
              <w:rPr>
                <w:rFonts w:cs="Times New Roman"/>
                <w:shd w:val="clear" w:color="auto" w:fill="FFFFFF"/>
              </w:rPr>
              <w:t>Низкий старт.</w:t>
            </w:r>
          </w:p>
          <w:p w:rsidR="00CF2A48" w:rsidRPr="00DB03A5" w:rsidRDefault="00CF2A48" w:rsidP="00DB03A5">
            <w:pPr>
              <w:rPr>
                <w:rFonts w:cs="Times New Roman"/>
                <w:shd w:val="clear" w:color="auto" w:fill="FFFFFF"/>
              </w:rPr>
            </w:pPr>
            <w:r w:rsidRPr="00DB03A5">
              <w:rPr>
                <w:rFonts w:cs="Times New Roman"/>
                <w:shd w:val="clear" w:color="auto" w:fill="FFFFFF"/>
              </w:rPr>
              <w:t>Бег 30 м, 60 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  <w:lang w:eastAsia="en-US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Низкий старт.</w:t>
            </w:r>
          </w:p>
          <w:p w:rsidR="00CF2A48" w:rsidRPr="00DB03A5" w:rsidRDefault="00CF2A48" w:rsidP="00DB03A5">
            <w:pPr>
              <w:rPr>
                <w:rFonts w:cs="Times New Roman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Эстафеты с преодолением полосы препятствий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Высокий старт.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«Круговая эстафета» (расстояние 15-30 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Высокий старт. Бег 100м. Передача эстафетной палочки.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Высокий старт. Бег 400м. Передача эстафетной палочки.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>Многоскоки. Прыжки в длину с места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A48" w:rsidRPr="00DB03A5" w:rsidRDefault="00CF2A48" w:rsidP="00DB03A5">
            <w:pPr>
              <w:ind w:left="-37"/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56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</w:rPr>
            </w:pPr>
            <w:r w:rsidRPr="00DB03A5">
              <w:rPr>
                <w:rFonts w:cs="Times New Roman"/>
              </w:rPr>
              <w:t xml:space="preserve">Многоскоки. </w:t>
            </w:r>
          </w:p>
          <w:p w:rsidR="00CF2A48" w:rsidRPr="00DB03A5" w:rsidRDefault="00CF2A48" w:rsidP="00DB03A5">
            <w:pPr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Прыжки в длину с места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Повторение техники движения предплечья метающей руки. Развитие выносливости (медленный бег до 1000 м).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Метание малого мяча с места на дальность и на заданное расстояние. Метание набивного мяча, вперед вверх на дальность и на заданное расстояние. Игра «Зайцы в огороде».</w:t>
            </w:r>
          </w:p>
          <w:p w:rsidR="00CF2A48" w:rsidRPr="00DB03A5" w:rsidRDefault="00CF2A48" w:rsidP="00DB03A5">
            <w:pPr>
              <w:tabs>
                <w:tab w:val="left" w:pos="1305"/>
              </w:tabs>
              <w:contextualSpacing/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Эстафеты. Развитие скоростных способностей.</w:t>
            </w:r>
          </w:p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  <w:r w:rsidRPr="00DB03A5">
              <w:rPr>
                <w:rFonts w:cs="Times New Roman"/>
              </w:rPr>
              <w:t>Развитие скоростных способностей Бег на результат 1 км.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rPr>
                <w:rFonts w:cs="Times New Roman"/>
                <w:shd w:val="clear" w:color="auto" w:fill="FFFFFF"/>
              </w:rPr>
            </w:pPr>
            <w:r w:rsidRPr="00DB03A5">
              <w:rPr>
                <w:rFonts w:cs="Times New Roman"/>
                <w:lang w:eastAsia="en-US"/>
              </w:rPr>
              <w:t>Метание мяча в цель на дальность.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5405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CF2A48">
              <w:rPr>
                <w:rFonts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540573">
            <w:pPr>
              <w:snapToGrid w:val="0"/>
              <w:ind w:left="-37"/>
              <w:jc w:val="center"/>
              <w:rPr>
                <w:rFonts w:cs="Times New Roman"/>
              </w:rPr>
            </w:pPr>
          </w:p>
          <w:p w:rsidR="00CF2A48" w:rsidRPr="00DB03A5" w:rsidRDefault="00CF2A48" w:rsidP="00540573">
            <w:pPr>
              <w:snapToGrid w:val="0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A48" w:rsidRPr="00DB03A5" w:rsidRDefault="00CF2A48" w:rsidP="00DB03A5">
            <w:pPr>
              <w:jc w:val="center"/>
              <w:rPr>
                <w:rFonts w:cs="Times New Roman"/>
                <w:lang w:eastAsia="en-US"/>
              </w:rPr>
            </w:pPr>
            <w:r w:rsidRPr="00DB03A5">
              <w:rPr>
                <w:rFonts w:cs="Times New Roman"/>
              </w:rPr>
              <w:t>Текущий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lang w:eastAsia="en-US"/>
              </w:rPr>
              <w:t>Метание мяча в цель на дальность.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contextualSpacing/>
              <w:jc w:val="center"/>
              <w:rPr>
                <w:rFonts w:cs="Times New Roman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Учетный</w:t>
            </w:r>
          </w:p>
        </w:tc>
      </w:tr>
      <w:tr w:rsidR="00CF2A48" w:rsidRPr="00DB03A5" w:rsidTr="00540573">
        <w:trPr>
          <w:gridAfter w:val="1"/>
          <w:wAfter w:w="34" w:type="dxa"/>
          <w:trHeight w:val="56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3A423C">
            <w:pPr>
              <w:numPr>
                <w:ilvl w:val="0"/>
                <w:numId w:val="1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</w:rPr>
              <w:t>Тестирование физических качеств.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B60029" w:rsidP="00DB03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A48" w:rsidRPr="00DB03A5" w:rsidRDefault="00CF2A48" w:rsidP="00DB03A5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2A48" w:rsidRPr="00DB03A5" w:rsidRDefault="00CF2A48" w:rsidP="00DB03A5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A48" w:rsidRPr="00DB03A5" w:rsidRDefault="00CF2A48" w:rsidP="00DB03A5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DB03A5">
              <w:rPr>
                <w:rFonts w:cs="Times New Roman"/>
                <w:color w:val="000000"/>
                <w:shd w:val="clear" w:color="auto" w:fill="FFFFFF"/>
              </w:rPr>
              <w:t>Учетный</w:t>
            </w:r>
          </w:p>
        </w:tc>
      </w:tr>
    </w:tbl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Default="00C70567" w:rsidP="00C70567">
      <w:pPr>
        <w:rPr>
          <w:rFonts w:cs="Times New Roman"/>
        </w:rPr>
      </w:pPr>
    </w:p>
    <w:p w:rsidR="00597FB7" w:rsidRPr="00C70567" w:rsidRDefault="00597FB7" w:rsidP="00C70567">
      <w:pPr>
        <w:tabs>
          <w:tab w:val="left" w:pos="3765"/>
        </w:tabs>
        <w:rPr>
          <w:rFonts w:cs="Times New Roman"/>
        </w:rPr>
        <w:sectPr w:rsidR="00597FB7" w:rsidRPr="00C70567" w:rsidSect="00597FB7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2A43EB" w:rsidRDefault="002A43EB" w:rsidP="002A43EB">
      <w:pPr>
        <w:jc w:val="center"/>
        <w:rPr>
          <w:b/>
        </w:rPr>
      </w:pPr>
      <w:r>
        <w:rPr>
          <w:b/>
        </w:rPr>
        <w:lastRenderedPageBreak/>
        <w:t>Контрольные нормативы</w:t>
      </w:r>
    </w:p>
    <w:p w:rsidR="002A43EB" w:rsidRPr="00391FCB" w:rsidRDefault="002A43EB" w:rsidP="002A43EB">
      <w:pPr>
        <w:jc w:val="center"/>
      </w:pPr>
      <w:r>
        <w:t>КОНТРОЛЬНЫЕ НОРМАТИВЫ: проверка нормативов проводится в течении учебного года с целью контроля уровня физической подготовленности учащихся на разных этапах обучения.</w:t>
      </w:r>
    </w:p>
    <w:p w:rsidR="002A43EB" w:rsidRDefault="002A43EB" w:rsidP="002A43EB">
      <w:pPr>
        <w:jc w:val="center"/>
        <w:rPr>
          <w:b/>
        </w:rPr>
      </w:pPr>
    </w:p>
    <w:tbl>
      <w:tblPr>
        <w:tblW w:w="12179" w:type="dxa"/>
        <w:jc w:val="center"/>
        <w:tblLook w:val="0000" w:firstRow="0" w:lastRow="0" w:firstColumn="0" w:lastColumn="0" w:noHBand="0" w:noVBand="0"/>
      </w:tblPr>
      <w:tblGrid>
        <w:gridCol w:w="639"/>
        <w:gridCol w:w="2874"/>
        <w:gridCol w:w="531"/>
        <w:gridCol w:w="882"/>
        <w:gridCol w:w="882"/>
        <w:gridCol w:w="884"/>
        <w:gridCol w:w="882"/>
        <w:gridCol w:w="882"/>
        <w:gridCol w:w="884"/>
        <w:gridCol w:w="907"/>
        <w:gridCol w:w="1048"/>
        <w:gridCol w:w="884"/>
      </w:tblGrid>
      <w:tr w:rsidR="002A43EB" w:rsidRPr="002F45D1" w:rsidTr="002A43EB">
        <w:trPr>
          <w:trHeight w:val="284"/>
          <w:jc w:val="center"/>
        </w:trPr>
        <w:tc>
          <w:tcPr>
            <w:tcW w:w="40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A43EB" w:rsidRPr="002F45D1" w:rsidRDefault="002A43EB" w:rsidP="002A43EB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Нормативы</w:t>
            </w:r>
          </w:p>
        </w:tc>
        <w:tc>
          <w:tcPr>
            <w:tcW w:w="264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2 класс</w:t>
            </w:r>
          </w:p>
        </w:tc>
        <w:tc>
          <w:tcPr>
            <w:tcW w:w="26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3 класс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4 класс</w:t>
            </w:r>
          </w:p>
        </w:tc>
      </w:tr>
      <w:tr w:rsidR="002A43EB" w:rsidRPr="002F45D1" w:rsidTr="002A43EB">
        <w:trPr>
          <w:trHeight w:val="301"/>
          <w:jc w:val="center"/>
        </w:trPr>
        <w:tc>
          <w:tcPr>
            <w:tcW w:w="404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"5"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"4"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"3"</w:t>
            </w:r>
          </w:p>
        </w:tc>
      </w:tr>
      <w:tr w:rsidR="002A43EB" w:rsidRPr="002F45D1" w:rsidTr="002A43EB">
        <w:trPr>
          <w:trHeight w:val="301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1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F45D1">
                <w:rPr>
                  <w:rFonts w:ascii="Arial" w:hAnsi="Arial"/>
                  <w:bCs/>
                  <w:sz w:val="20"/>
                  <w:szCs w:val="20"/>
                </w:rPr>
                <w:t>30 м</w:t>
              </w:r>
            </w:smartTag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 (сек.)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6,8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6,6</w:t>
            </w:r>
          </w:p>
        </w:tc>
      </w:tr>
      <w:tr w:rsidR="002A43EB" w:rsidRPr="002F45D1" w:rsidTr="002A43EB">
        <w:trPr>
          <w:trHeight w:val="301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7,0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5,5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6,8</w:t>
            </w:r>
          </w:p>
        </w:tc>
      </w:tr>
      <w:tr w:rsidR="002A43EB" w:rsidRPr="002F45D1" w:rsidTr="002A43EB">
        <w:trPr>
          <w:trHeight w:val="301"/>
          <w:jc w:val="center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F45D1">
                <w:rPr>
                  <w:rFonts w:ascii="Arial" w:hAnsi="Arial"/>
                  <w:bCs/>
                  <w:sz w:val="20"/>
                  <w:szCs w:val="20"/>
                </w:rPr>
                <w:t>1000 м</w:t>
              </w:r>
            </w:smartTag>
            <w:r w:rsidRPr="002F45D1">
              <w:rPr>
                <w:rFonts w:ascii="Arial" w:hAnsi="Arial"/>
                <w:bCs/>
                <w:sz w:val="20"/>
                <w:szCs w:val="20"/>
              </w:rPr>
              <w:t xml:space="preserve"> (мин,сек.)                                  ("+" - без учета времени) </w:t>
            </w: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</w:tr>
      <w:tr w:rsidR="002A43EB" w:rsidRPr="002F45D1" w:rsidTr="002A43EB">
        <w:trPr>
          <w:trHeight w:val="301"/>
          <w:jc w:val="center"/>
        </w:trPr>
        <w:tc>
          <w:tcPr>
            <w:tcW w:w="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+</w:t>
            </w:r>
          </w:p>
        </w:tc>
      </w:tr>
      <w:tr w:rsidR="002A43EB" w:rsidRPr="002F45D1" w:rsidTr="002A43EB">
        <w:trPr>
          <w:trHeight w:val="217"/>
          <w:jc w:val="center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Челночный бег 3х10 м (сек.)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10,5</w:t>
            </w:r>
          </w:p>
        </w:tc>
      </w:tr>
      <w:tr w:rsidR="002A43EB" w:rsidRPr="002F45D1" w:rsidTr="002A43EB">
        <w:trPr>
          <w:trHeight w:val="401"/>
          <w:jc w:val="center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9,5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10,2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</w:p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10,8</w:t>
            </w:r>
          </w:p>
        </w:tc>
      </w:tr>
    </w:tbl>
    <w:p w:rsidR="002A43EB" w:rsidRDefault="002A43EB" w:rsidP="002A43EB">
      <w:pPr>
        <w:jc w:val="center"/>
      </w:pPr>
    </w:p>
    <w:tbl>
      <w:tblPr>
        <w:tblW w:w="12169" w:type="dxa"/>
        <w:jc w:val="center"/>
        <w:tblLook w:val="0000" w:firstRow="0" w:lastRow="0" w:firstColumn="0" w:lastColumn="0" w:noHBand="0" w:noVBand="0"/>
      </w:tblPr>
      <w:tblGrid>
        <w:gridCol w:w="639"/>
        <w:gridCol w:w="2873"/>
        <w:gridCol w:w="529"/>
        <w:gridCol w:w="882"/>
        <w:gridCol w:w="882"/>
        <w:gridCol w:w="882"/>
        <w:gridCol w:w="882"/>
        <w:gridCol w:w="882"/>
        <w:gridCol w:w="882"/>
        <w:gridCol w:w="906"/>
        <w:gridCol w:w="1048"/>
        <w:gridCol w:w="882"/>
      </w:tblGrid>
      <w:tr w:rsidR="002A43EB" w:rsidRPr="002F45D1" w:rsidTr="002A43EB">
        <w:trPr>
          <w:trHeight w:val="290"/>
          <w:jc w:val="center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</w:t>
            </w:r>
          </w:p>
        </w:tc>
        <w:tc>
          <w:tcPr>
            <w:tcW w:w="28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115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165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155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145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120</w:t>
            </w:r>
          </w:p>
        </w:tc>
        <w:tc>
          <w:tcPr>
            <w:tcW w:w="9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135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</w:t>
            </w:r>
          </w:p>
        </w:tc>
        <w:tc>
          <w:tcPr>
            <w:tcW w:w="28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Прыжок в высоту, способом "Перешагивания" (см)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85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85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65</w:t>
            </w:r>
          </w:p>
        </w:tc>
        <w:tc>
          <w:tcPr>
            <w:tcW w:w="9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</w:tr>
      <w:tr w:rsidR="002A43EB" w:rsidRPr="002F45D1" w:rsidTr="002A43EB">
        <w:trPr>
          <w:trHeight w:val="306"/>
          <w:jc w:val="center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</w:t>
            </w:r>
          </w:p>
        </w:tc>
        <w:tc>
          <w:tcPr>
            <w:tcW w:w="28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Прыжки через скакалку (кол-во раз/мин.)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70</w:t>
            </w:r>
          </w:p>
        </w:tc>
        <w:tc>
          <w:tcPr>
            <w:tcW w:w="9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80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Отжимания (кол-во раз)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9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 w:rsidR="002A43EB" w:rsidRPr="002F45D1" w:rsidTr="002A43EB">
        <w:trPr>
          <w:trHeight w:val="306"/>
          <w:jc w:val="center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</w:t>
            </w:r>
          </w:p>
        </w:tc>
        <w:tc>
          <w:tcPr>
            <w:tcW w:w="28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Подтягивания (кол-во раз)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9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Метание т/м (м)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9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</w:tr>
      <w:tr w:rsidR="002A43EB" w:rsidRPr="002F45D1" w:rsidTr="002A43EB">
        <w:trPr>
          <w:trHeight w:val="290"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8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12</w:t>
            </w:r>
          </w:p>
        </w:tc>
      </w:tr>
    </w:tbl>
    <w:p w:rsidR="002A43EB" w:rsidRDefault="002A43EB" w:rsidP="002A43EB">
      <w:pPr>
        <w:jc w:val="center"/>
      </w:pPr>
    </w:p>
    <w:tbl>
      <w:tblPr>
        <w:tblW w:w="12048" w:type="dxa"/>
        <w:jc w:val="center"/>
        <w:tblLook w:val="0000" w:firstRow="0" w:lastRow="0" w:firstColumn="0" w:lastColumn="0" w:noHBand="0" w:noVBand="0"/>
      </w:tblPr>
      <w:tblGrid>
        <w:gridCol w:w="632"/>
        <w:gridCol w:w="2845"/>
        <w:gridCol w:w="524"/>
        <w:gridCol w:w="873"/>
        <w:gridCol w:w="873"/>
        <w:gridCol w:w="873"/>
        <w:gridCol w:w="873"/>
        <w:gridCol w:w="873"/>
        <w:gridCol w:w="873"/>
        <w:gridCol w:w="898"/>
        <w:gridCol w:w="1038"/>
        <w:gridCol w:w="873"/>
      </w:tblGrid>
      <w:tr w:rsidR="002A43EB" w:rsidRPr="002F45D1" w:rsidTr="002A43EB">
        <w:trPr>
          <w:trHeight w:val="328"/>
          <w:jc w:val="center"/>
        </w:trPr>
        <w:tc>
          <w:tcPr>
            <w:tcW w:w="6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Подъем туловища из положения лежа на спине (кол-во раз/мин)</w:t>
            </w:r>
          </w:p>
        </w:tc>
        <w:tc>
          <w:tcPr>
            <w:tcW w:w="5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19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21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23</w:t>
            </w:r>
          </w:p>
        </w:tc>
      </w:tr>
      <w:tr w:rsidR="002A43EB" w:rsidRPr="002F45D1" w:rsidTr="002A43EB">
        <w:trPr>
          <w:trHeight w:val="328"/>
          <w:jc w:val="center"/>
        </w:trPr>
        <w:tc>
          <w:tcPr>
            <w:tcW w:w="6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26</w:t>
            </w: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33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28</w:t>
            </w:r>
          </w:p>
        </w:tc>
        <w:bookmarkStart w:id="0" w:name="_GoBack"/>
        <w:bookmarkEnd w:id="0"/>
      </w:tr>
      <w:tr w:rsidR="002A43EB" w:rsidRPr="002F45D1" w:rsidTr="002A43EB">
        <w:trPr>
          <w:trHeight w:val="347"/>
          <w:jc w:val="center"/>
        </w:trPr>
        <w:tc>
          <w:tcPr>
            <w:tcW w:w="63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11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Приседания (кол-во раз/мин)</w:t>
            </w:r>
          </w:p>
        </w:tc>
        <w:tc>
          <w:tcPr>
            <w:tcW w:w="5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м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44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87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</w:tr>
      <w:tr w:rsidR="002A43EB" w:rsidRPr="002F45D1" w:rsidTr="002A43EB">
        <w:trPr>
          <w:trHeight w:val="347"/>
          <w:jc w:val="center"/>
        </w:trPr>
        <w:tc>
          <w:tcPr>
            <w:tcW w:w="63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rPr>
                <w:rFonts w:ascii="Arial" w:hAnsi="Arial"/>
                <w:bCs/>
                <w:sz w:val="20"/>
                <w:szCs w:val="20"/>
              </w:rPr>
            </w:pPr>
            <w:r w:rsidRPr="002F45D1">
              <w:rPr>
                <w:rFonts w:ascii="Arial" w:hAnsi="Arial"/>
                <w:bCs/>
                <w:sz w:val="20"/>
                <w:szCs w:val="20"/>
              </w:rPr>
              <w:t>д</w:t>
            </w:r>
          </w:p>
        </w:tc>
        <w:tc>
          <w:tcPr>
            <w:tcW w:w="8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36</w:t>
            </w:r>
          </w:p>
        </w:tc>
        <w:tc>
          <w:tcPr>
            <w:tcW w:w="8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A43EB" w:rsidRPr="002F45D1" w:rsidRDefault="002A43EB" w:rsidP="003D503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2F45D1">
              <w:rPr>
                <w:rFonts w:ascii="Arial" w:hAnsi="Arial"/>
                <w:b/>
                <w:sz w:val="20"/>
                <w:szCs w:val="20"/>
              </w:rPr>
              <w:t>38</w:t>
            </w:r>
          </w:p>
        </w:tc>
      </w:tr>
    </w:tbl>
    <w:p w:rsidR="002A43EB" w:rsidRDefault="002A43EB" w:rsidP="002A43EB">
      <w:pPr>
        <w:jc w:val="center"/>
      </w:pPr>
    </w:p>
    <w:p w:rsidR="002A43EB" w:rsidRDefault="002A43EB" w:rsidP="002A43EB">
      <w:pPr>
        <w:jc w:val="center"/>
      </w:pPr>
    </w:p>
    <w:p w:rsidR="0048045B" w:rsidRPr="00C70567" w:rsidRDefault="0048045B" w:rsidP="002A43EB">
      <w:pPr>
        <w:rPr>
          <w:rFonts w:cs="Times New Roman"/>
        </w:rPr>
      </w:pPr>
    </w:p>
    <w:sectPr w:rsidR="0048045B" w:rsidRPr="00C70567" w:rsidSect="00597F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73" w:rsidRDefault="00540573" w:rsidP="0057062D">
      <w:r>
        <w:separator/>
      </w:r>
    </w:p>
  </w:endnote>
  <w:endnote w:type="continuationSeparator" w:id="0">
    <w:p w:rsidR="00540573" w:rsidRDefault="00540573" w:rsidP="0057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017580"/>
      <w:docPartObj>
        <w:docPartGallery w:val="Page Numbers (Bottom of Page)"/>
        <w:docPartUnique/>
      </w:docPartObj>
    </w:sdtPr>
    <w:sdtContent>
      <w:p w:rsidR="00540573" w:rsidRDefault="005405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3E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40573" w:rsidRDefault="005405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73" w:rsidRDefault="00540573" w:rsidP="0057062D">
      <w:r>
        <w:separator/>
      </w:r>
    </w:p>
  </w:footnote>
  <w:footnote w:type="continuationSeparator" w:id="0">
    <w:p w:rsidR="00540573" w:rsidRDefault="00540573" w:rsidP="0057062D">
      <w:r>
        <w:continuationSeparator/>
      </w:r>
    </w:p>
  </w:footnote>
  <w:footnote w:id="1">
    <w:p w:rsidR="00572025" w:rsidRDefault="00572025">
      <w:pPr>
        <w:pStyle w:val="af6"/>
      </w:pPr>
      <w:r>
        <w:rPr>
          <w:rStyle w:val="af5"/>
        </w:rPr>
        <w:footnoteRef/>
      </w:r>
      <w:r>
        <w:t xml:space="preserve"> АВ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39642D"/>
    <w:multiLevelType w:val="multilevel"/>
    <w:tmpl w:val="B3F42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-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800" w:hanging="1800"/>
      </w:pPr>
    </w:lvl>
  </w:abstractNum>
  <w:abstractNum w:abstractNumId="3" w15:restartNumberingAfterBreak="0">
    <w:nsid w:val="4FA64CD4"/>
    <w:multiLevelType w:val="hybridMultilevel"/>
    <w:tmpl w:val="60284722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55E925E7"/>
    <w:multiLevelType w:val="hybridMultilevel"/>
    <w:tmpl w:val="60D2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65B79"/>
    <w:multiLevelType w:val="hybridMultilevel"/>
    <w:tmpl w:val="F5C2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B645C"/>
    <w:multiLevelType w:val="hybridMultilevel"/>
    <w:tmpl w:val="B226CE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9610BE"/>
    <w:multiLevelType w:val="hybridMultilevel"/>
    <w:tmpl w:val="FA76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FB7"/>
    <w:rsid w:val="00002AD4"/>
    <w:rsid w:val="00025C0B"/>
    <w:rsid w:val="00037C10"/>
    <w:rsid w:val="000507AA"/>
    <w:rsid w:val="00050F67"/>
    <w:rsid w:val="0005340D"/>
    <w:rsid w:val="00062198"/>
    <w:rsid w:val="000750DD"/>
    <w:rsid w:val="00086D02"/>
    <w:rsid w:val="000A0921"/>
    <w:rsid w:val="000A1328"/>
    <w:rsid w:val="000A4B06"/>
    <w:rsid w:val="000C41A2"/>
    <w:rsid w:val="000C6E54"/>
    <w:rsid w:val="000E1A3D"/>
    <w:rsid w:val="000E3D51"/>
    <w:rsid w:val="000E75B9"/>
    <w:rsid w:val="00123442"/>
    <w:rsid w:val="00123C48"/>
    <w:rsid w:val="00141C9A"/>
    <w:rsid w:val="00151FC5"/>
    <w:rsid w:val="001645C9"/>
    <w:rsid w:val="00166825"/>
    <w:rsid w:val="00170FEF"/>
    <w:rsid w:val="00175BD2"/>
    <w:rsid w:val="00190B72"/>
    <w:rsid w:val="001B7008"/>
    <w:rsid w:val="001D3930"/>
    <w:rsid w:val="001E0028"/>
    <w:rsid w:val="001E3ACA"/>
    <w:rsid w:val="001E7971"/>
    <w:rsid w:val="00211452"/>
    <w:rsid w:val="0023080B"/>
    <w:rsid w:val="00242C26"/>
    <w:rsid w:val="002536BD"/>
    <w:rsid w:val="0025553F"/>
    <w:rsid w:val="00264D92"/>
    <w:rsid w:val="002943F2"/>
    <w:rsid w:val="002A43EB"/>
    <w:rsid w:val="002C1E9E"/>
    <w:rsid w:val="002E07CD"/>
    <w:rsid w:val="002E21C4"/>
    <w:rsid w:val="00307740"/>
    <w:rsid w:val="00330DF3"/>
    <w:rsid w:val="0035586A"/>
    <w:rsid w:val="00362D9A"/>
    <w:rsid w:val="0037223D"/>
    <w:rsid w:val="003977E8"/>
    <w:rsid w:val="003A1333"/>
    <w:rsid w:val="003A423C"/>
    <w:rsid w:val="003B0808"/>
    <w:rsid w:val="003B1217"/>
    <w:rsid w:val="003C4058"/>
    <w:rsid w:val="003D7DF3"/>
    <w:rsid w:val="003E3AA0"/>
    <w:rsid w:val="003F45CB"/>
    <w:rsid w:val="004022CB"/>
    <w:rsid w:val="004039CB"/>
    <w:rsid w:val="004079A7"/>
    <w:rsid w:val="0041666E"/>
    <w:rsid w:val="00417C13"/>
    <w:rsid w:val="00426504"/>
    <w:rsid w:val="00457175"/>
    <w:rsid w:val="00466AA6"/>
    <w:rsid w:val="00466F48"/>
    <w:rsid w:val="00471CB4"/>
    <w:rsid w:val="0048045B"/>
    <w:rsid w:val="00484506"/>
    <w:rsid w:val="004B0963"/>
    <w:rsid w:val="004B6545"/>
    <w:rsid w:val="004B6582"/>
    <w:rsid w:val="004B6B35"/>
    <w:rsid w:val="00515373"/>
    <w:rsid w:val="00531F27"/>
    <w:rsid w:val="00540573"/>
    <w:rsid w:val="005658C1"/>
    <w:rsid w:val="00566F2C"/>
    <w:rsid w:val="0057062D"/>
    <w:rsid w:val="00572025"/>
    <w:rsid w:val="0059132A"/>
    <w:rsid w:val="00595C6B"/>
    <w:rsid w:val="00597FB7"/>
    <w:rsid w:val="005C2678"/>
    <w:rsid w:val="005E3496"/>
    <w:rsid w:val="006052BA"/>
    <w:rsid w:val="006063EA"/>
    <w:rsid w:val="00612243"/>
    <w:rsid w:val="006454E3"/>
    <w:rsid w:val="00652B76"/>
    <w:rsid w:val="006668A6"/>
    <w:rsid w:val="006756C9"/>
    <w:rsid w:val="00690E71"/>
    <w:rsid w:val="00693DC0"/>
    <w:rsid w:val="0069521F"/>
    <w:rsid w:val="006A1D53"/>
    <w:rsid w:val="006C24DF"/>
    <w:rsid w:val="007069AC"/>
    <w:rsid w:val="0071093F"/>
    <w:rsid w:val="00716011"/>
    <w:rsid w:val="0071789B"/>
    <w:rsid w:val="0072556C"/>
    <w:rsid w:val="00747E0F"/>
    <w:rsid w:val="0075154B"/>
    <w:rsid w:val="007738DE"/>
    <w:rsid w:val="007A6803"/>
    <w:rsid w:val="007D1051"/>
    <w:rsid w:val="007D5157"/>
    <w:rsid w:val="007E2ED9"/>
    <w:rsid w:val="00811B7B"/>
    <w:rsid w:val="0083594C"/>
    <w:rsid w:val="00852E4A"/>
    <w:rsid w:val="00861223"/>
    <w:rsid w:val="008A76BC"/>
    <w:rsid w:val="008C42D5"/>
    <w:rsid w:val="008D6402"/>
    <w:rsid w:val="008E0813"/>
    <w:rsid w:val="008E6CD4"/>
    <w:rsid w:val="008F31F9"/>
    <w:rsid w:val="009026A5"/>
    <w:rsid w:val="009060B7"/>
    <w:rsid w:val="009062F8"/>
    <w:rsid w:val="00924284"/>
    <w:rsid w:val="0093357F"/>
    <w:rsid w:val="009361EF"/>
    <w:rsid w:val="009426AE"/>
    <w:rsid w:val="00964942"/>
    <w:rsid w:val="00980B9C"/>
    <w:rsid w:val="009828D4"/>
    <w:rsid w:val="009B379D"/>
    <w:rsid w:val="009B595B"/>
    <w:rsid w:val="009C17FF"/>
    <w:rsid w:val="009E7705"/>
    <w:rsid w:val="009F1610"/>
    <w:rsid w:val="009F3B4B"/>
    <w:rsid w:val="009F4E85"/>
    <w:rsid w:val="00A21DE5"/>
    <w:rsid w:val="00A2235A"/>
    <w:rsid w:val="00A67E8D"/>
    <w:rsid w:val="00A70B39"/>
    <w:rsid w:val="00A929A6"/>
    <w:rsid w:val="00A97EAE"/>
    <w:rsid w:val="00AA7BB6"/>
    <w:rsid w:val="00AB3D91"/>
    <w:rsid w:val="00AB64F9"/>
    <w:rsid w:val="00AD2A34"/>
    <w:rsid w:val="00AF03B3"/>
    <w:rsid w:val="00B002EC"/>
    <w:rsid w:val="00B10998"/>
    <w:rsid w:val="00B219D2"/>
    <w:rsid w:val="00B222AD"/>
    <w:rsid w:val="00B308EB"/>
    <w:rsid w:val="00B30BAA"/>
    <w:rsid w:val="00B475D4"/>
    <w:rsid w:val="00B60029"/>
    <w:rsid w:val="00B67D56"/>
    <w:rsid w:val="00B80FC6"/>
    <w:rsid w:val="00BA687C"/>
    <w:rsid w:val="00BC5224"/>
    <w:rsid w:val="00BE0AA2"/>
    <w:rsid w:val="00C137B0"/>
    <w:rsid w:val="00C151BF"/>
    <w:rsid w:val="00C2265E"/>
    <w:rsid w:val="00C24EAD"/>
    <w:rsid w:val="00C527D9"/>
    <w:rsid w:val="00C70567"/>
    <w:rsid w:val="00C71592"/>
    <w:rsid w:val="00C828D3"/>
    <w:rsid w:val="00CB29CE"/>
    <w:rsid w:val="00CB640F"/>
    <w:rsid w:val="00CC1FB5"/>
    <w:rsid w:val="00CC325C"/>
    <w:rsid w:val="00CF2A48"/>
    <w:rsid w:val="00D3799E"/>
    <w:rsid w:val="00D6123D"/>
    <w:rsid w:val="00D67E77"/>
    <w:rsid w:val="00D733AE"/>
    <w:rsid w:val="00D96A88"/>
    <w:rsid w:val="00DA2457"/>
    <w:rsid w:val="00DA5F8E"/>
    <w:rsid w:val="00DB03A5"/>
    <w:rsid w:val="00DF1E8A"/>
    <w:rsid w:val="00E04793"/>
    <w:rsid w:val="00E15591"/>
    <w:rsid w:val="00E16484"/>
    <w:rsid w:val="00E16B55"/>
    <w:rsid w:val="00E50170"/>
    <w:rsid w:val="00E561E8"/>
    <w:rsid w:val="00E70566"/>
    <w:rsid w:val="00E867C3"/>
    <w:rsid w:val="00EB609B"/>
    <w:rsid w:val="00EC01EB"/>
    <w:rsid w:val="00EE213F"/>
    <w:rsid w:val="00EF1C75"/>
    <w:rsid w:val="00F022C1"/>
    <w:rsid w:val="00F03357"/>
    <w:rsid w:val="00F03891"/>
    <w:rsid w:val="00F14C7F"/>
    <w:rsid w:val="00F15E7D"/>
    <w:rsid w:val="00F165A2"/>
    <w:rsid w:val="00F21554"/>
    <w:rsid w:val="00F310E3"/>
    <w:rsid w:val="00F351FE"/>
    <w:rsid w:val="00F44CDF"/>
    <w:rsid w:val="00F557D0"/>
    <w:rsid w:val="00F647F5"/>
    <w:rsid w:val="00F834BF"/>
    <w:rsid w:val="00F92E4D"/>
    <w:rsid w:val="00F9577F"/>
    <w:rsid w:val="00FA04D8"/>
    <w:rsid w:val="00FA7936"/>
    <w:rsid w:val="00FB40A7"/>
    <w:rsid w:val="00FB5F60"/>
    <w:rsid w:val="00FC3863"/>
    <w:rsid w:val="00FC70E0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097EF5"/>
  <w15:docId w15:val="{1DF7F9BC-2501-4030-9B92-48C88284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7FB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166825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pacing w:val="6"/>
      <w:kern w:val="32"/>
      <w:sz w:val="32"/>
      <w:szCs w:val="32"/>
      <w:lang w:eastAsia="ru-RU"/>
    </w:rPr>
  </w:style>
  <w:style w:type="paragraph" w:styleId="2">
    <w:name w:val="heading 2"/>
    <w:basedOn w:val="a0"/>
    <w:link w:val="20"/>
    <w:uiPriority w:val="9"/>
    <w:qFormat/>
    <w:rsid w:val="00597FB7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66825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597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597FB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4">
    <w:name w:val="List Paragraph"/>
    <w:basedOn w:val="a0"/>
    <w:link w:val="a5"/>
    <w:uiPriority w:val="99"/>
    <w:qFormat/>
    <w:rsid w:val="00597FB7"/>
    <w:pPr>
      <w:ind w:left="720"/>
    </w:pPr>
  </w:style>
  <w:style w:type="table" w:styleId="a6">
    <w:name w:val="Table Grid"/>
    <w:basedOn w:val="a2"/>
    <w:uiPriority w:val="59"/>
    <w:rsid w:val="005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597FB7"/>
  </w:style>
  <w:style w:type="character" w:customStyle="1" w:styleId="submenu-table">
    <w:name w:val="submenu-table"/>
    <w:basedOn w:val="a1"/>
    <w:rsid w:val="00597FB7"/>
  </w:style>
  <w:style w:type="paragraph" w:styleId="a7">
    <w:name w:val="footer"/>
    <w:basedOn w:val="a0"/>
    <w:link w:val="a8"/>
    <w:uiPriority w:val="99"/>
    <w:unhideWhenUsed/>
    <w:rsid w:val="00597F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97FB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29">
    <w:name w:val="c29"/>
    <w:basedOn w:val="a1"/>
    <w:rsid w:val="00597FB7"/>
  </w:style>
  <w:style w:type="paragraph" w:styleId="a9">
    <w:name w:val="No Spacing"/>
    <w:uiPriority w:val="99"/>
    <w:qFormat/>
    <w:rsid w:val="00597F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1"/>
    <w:rsid w:val="006A1D53"/>
  </w:style>
  <w:style w:type="character" w:customStyle="1" w:styleId="c12">
    <w:name w:val="c12"/>
    <w:basedOn w:val="a1"/>
    <w:rsid w:val="006A1D53"/>
  </w:style>
  <w:style w:type="paragraph" w:customStyle="1" w:styleId="c36">
    <w:name w:val="c36"/>
    <w:basedOn w:val="a0"/>
    <w:rsid w:val="006A1D5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3">
    <w:name w:val="c13"/>
    <w:basedOn w:val="a1"/>
    <w:rsid w:val="006A1D53"/>
  </w:style>
  <w:style w:type="paragraph" w:styleId="aa">
    <w:name w:val="header"/>
    <w:basedOn w:val="a0"/>
    <w:link w:val="ab"/>
    <w:uiPriority w:val="99"/>
    <w:unhideWhenUsed/>
    <w:rsid w:val="000E1A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E1A3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Normal (Web)"/>
    <w:basedOn w:val="a0"/>
    <w:rsid w:val="006063E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ParagraphStyle">
    <w:name w:val="Paragraph Style"/>
    <w:uiPriority w:val="99"/>
    <w:rsid w:val="006063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1"/>
    <w:link w:val="1"/>
    <w:rsid w:val="00166825"/>
    <w:rPr>
      <w:rFonts w:ascii="Arial" w:eastAsia="Times New Roman" w:hAnsi="Arial" w:cs="Arial"/>
      <w:b/>
      <w:bCs/>
      <w:color w:val="000000"/>
      <w:spacing w:val="6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66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bullet2gif">
    <w:name w:val="msonormalbullet2.gif"/>
    <w:basedOn w:val="a0"/>
    <w:rsid w:val="00166825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d">
    <w:name w:val="Body Text"/>
    <w:basedOn w:val="a0"/>
    <w:link w:val="ae"/>
    <w:unhideWhenUsed/>
    <w:rsid w:val="00166825"/>
    <w:rPr>
      <w:rFonts w:cs="Times New Roman"/>
      <w:b/>
      <w:szCs w:val="20"/>
    </w:rPr>
  </w:style>
  <w:style w:type="character" w:customStyle="1" w:styleId="ae">
    <w:name w:val="Основной текст Знак"/>
    <w:basedOn w:val="a1"/>
    <w:link w:val="ad"/>
    <w:rsid w:val="0016682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1668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Strong"/>
    <w:basedOn w:val="a1"/>
    <w:qFormat/>
    <w:rsid w:val="00166825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166825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1668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Основной текст_"/>
    <w:basedOn w:val="a1"/>
    <w:link w:val="21"/>
    <w:rsid w:val="001668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0"/>
    <w:link w:val="af2"/>
    <w:rsid w:val="00166825"/>
    <w:pPr>
      <w:widowControl w:val="0"/>
      <w:shd w:val="clear" w:color="auto" w:fill="FFFFFF"/>
      <w:suppressAutoHyphens w:val="0"/>
      <w:spacing w:line="485" w:lineRule="exact"/>
      <w:ind w:firstLine="700"/>
      <w:jc w:val="both"/>
    </w:pPr>
    <w:rPr>
      <w:rFonts w:cs="Times New Roman"/>
      <w:sz w:val="26"/>
      <w:szCs w:val="26"/>
      <w:lang w:eastAsia="en-US"/>
    </w:rPr>
  </w:style>
  <w:style w:type="character" w:customStyle="1" w:styleId="af3">
    <w:name w:val="Колонтитул_"/>
    <w:basedOn w:val="a1"/>
    <w:rsid w:val="001668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4">
    <w:name w:val="Колонтитул"/>
    <w:basedOn w:val="af3"/>
    <w:rsid w:val="001668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 (2)_"/>
    <w:basedOn w:val="a1"/>
    <w:rsid w:val="001668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f2"/>
    <w:rsid w:val="00166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3">
    <w:name w:val="Основной текст (2)"/>
    <w:basedOn w:val="22"/>
    <w:rsid w:val="001668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styleId="af5">
    <w:name w:val="footnote reference"/>
    <w:uiPriority w:val="99"/>
    <w:rsid w:val="00166825"/>
    <w:rPr>
      <w:vertAlign w:val="superscript"/>
    </w:rPr>
  </w:style>
  <w:style w:type="paragraph" w:styleId="af6">
    <w:name w:val="footnote text"/>
    <w:aliases w:val="Знак6,F1"/>
    <w:basedOn w:val="a0"/>
    <w:link w:val="af7"/>
    <w:uiPriority w:val="99"/>
    <w:rsid w:val="00166825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7">
    <w:name w:val="Текст сноски Знак"/>
    <w:aliases w:val="Знак6 Знак,F1 Знак"/>
    <w:basedOn w:val="a1"/>
    <w:link w:val="af6"/>
    <w:uiPriority w:val="99"/>
    <w:rsid w:val="00166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16682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">
    <w:name w:val="НОМЕРА"/>
    <w:basedOn w:val="ac"/>
    <w:link w:val="af8"/>
    <w:uiPriority w:val="99"/>
    <w:qFormat/>
    <w:rsid w:val="00166825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8">
    <w:name w:val="НОМЕРА Знак"/>
    <w:link w:val="a"/>
    <w:uiPriority w:val="99"/>
    <w:rsid w:val="00166825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Style27">
    <w:name w:val="Style27"/>
    <w:basedOn w:val="a0"/>
    <w:uiPriority w:val="99"/>
    <w:rsid w:val="00166825"/>
    <w:pPr>
      <w:widowControl w:val="0"/>
      <w:suppressAutoHyphens w:val="0"/>
      <w:autoSpaceDE w:val="0"/>
      <w:autoSpaceDN w:val="0"/>
      <w:adjustRightInd w:val="0"/>
      <w:spacing w:line="211" w:lineRule="exact"/>
      <w:ind w:firstLine="346"/>
      <w:jc w:val="both"/>
    </w:pPr>
    <w:rPr>
      <w:rFonts w:eastAsiaTheme="minorEastAsia" w:cs="Times New Roman"/>
      <w:lang w:eastAsia="ru-RU"/>
    </w:rPr>
  </w:style>
  <w:style w:type="character" w:customStyle="1" w:styleId="FontStyle52">
    <w:name w:val="Font Style52"/>
    <w:basedOn w:val="a1"/>
    <w:uiPriority w:val="99"/>
    <w:rsid w:val="00166825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F15E7D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F15E7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Zag11">
    <w:name w:val="Zag_11"/>
    <w:rsid w:val="00DB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FBD5E-B87E-4EC4-A8C5-66CFEA62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18</Pages>
  <Words>5512</Words>
  <Characters>31423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home</cp:lastModifiedBy>
  <cp:revision>32</cp:revision>
  <cp:lastPrinted>2017-09-20T07:57:00Z</cp:lastPrinted>
  <dcterms:created xsi:type="dcterms:W3CDTF">2016-11-11T00:55:00Z</dcterms:created>
  <dcterms:modified xsi:type="dcterms:W3CDTF">2021-12-26T11:50:00Z</dcterms:modified>
</cp:coreProperties>
</file>