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1FA" w:rsidRPr="00655B1A" w:rsidRDefault="008E51FA" w:rsidP="008E51FA">
      <w:pPr>
        <w:tabs>
          <w:tab w:val="left" w:pos="4120"/>
        </w:tabs>
        <w:spacing w:after="0" w:line="240" w:lineRule="auto"/>
        <w:jc w:val="center"/>
        <w:rPr>
          <w:rFonts w:ascii="Times New Roman" w:hAnsi="Times New Roman" w:cs="Times New Roman"/>
          <w:b/>
          <w:sz w:val="28"/>
          <w:szCs w:val="28"/>
        </w:rPr>
      </w:pPr>
      <w:r w:rsidRPr="00655B1A">
        <w:rPr>
          <w:rFonts w:ascii="Times New Roman" w:hAnsi="Times New Roman" w:cs="Times New Roman"/>
          <w:b/>
          <w:sz w:val="28"/>
          <w:szCs w:val="28"/>
        </w:rPr>
        <w:t>Муниципальное бюджетное общеобразовательное учреждение</w:t>
      </w:r>
    </w:p>
    <w:p w:rsidR="008E51FA" w:rsidRDefault="008E51FA" w:rsidP="008E51FA">
      <w:pPr>
        <w:tabs>
          <w:tab w:val="left" w:pos="4120"/>
        </w:tabs>
        <w:spacing w:after="0" w:line="240" w:lineRule="auto"/>
        <w:jc w:val="center"/>
        <w:rPr>
          <w:rFonts w:ascii="Times New Roman" w:hAnsi="Times New Roman" w:cs="Times New Roman"/>
          <w:b/>
          <w:sz w:val="28"/>
          <w:szCs w:val="28"/>
        </w:rPr>
      </w:pPr>
      <w:r w:rsidRPr="00655B1A">
        <w:rPr>
          <w:rFonts w:ascii="Times New Roman" w:hAnsi="Times New Roman" w:cs="Times New Roman"/>
          <w:b/>
          <w:sz w:val="28"/>
          <w:szCs w:val="28"/>
        </w:rPr>
        <w:t>«Иван – кутанская основная общеобразовательная школа»</w:t>
      </w:r>
    </w:p>
    <w:p w:rsidR="008E51FA" w:rsidRPr="00655B1A" w:rsidRDefault="008E51FA" w:rsidP="008E51FA">
      <w:pPr>
        <w:tabs>
          <w:tab w:val="left" w:pos="4120"/>
        </w:tabs>
        <w:spacing w:after="0" w:line="240" w:lineRule="auto"/>
        <w:jc w:val="center"/>
        <w:rPr>
          <w:rFonts w:ascii="Times New Roman" w:hAnsi="Times New Roman" w:cs="Times New Roman"/>
          <w:b/>
          <w:sz w:val="28"/>
          <w:szCs w:val="28"/>
        </w:rPr>
      </w:pPr>
    </w:p>
    <w:p w:rsidR="00655B1A" w:rsidRPr="00655B1A" w:rsidRDefault="00655B1A" w:rsidP="00655B1A">
      <w:pPr>
        <w:spacing w:after="0" w:line="240" w:lineRule="auto"/>
        <w:rPr>
          <w:rFonts w:ascii="Times New Roman" w:hAnsi="Times New Roman" w:cs="Times New Roman"/>
          <w:sz w:val="24"/>
          <w:szCs w:val="24"/>
        </w:rPr>
      </w:pPr>
      <w:r w:rsidRPr="00655B1A">
        <w:rPr>
          <w:rFonts w:ascii="Times New Roman" w:hAnsi="Times New Roman" w:cs="Times New Roman"/>
          <w:sz w:val="24"/>
          <w:szCs w:val="24"/>
        </w:rPr>
        <w:t>Рассмотрено на                       Согласовано                                   Утверждено на педсовете</w:t>
      </w:r>
    </w:p>
    <w:p w:rsidR="00655B1A" w:rsidRPr="00655B1A" w:rsidRDefault="00655B1A" w:rsidP="00655B1A">
      <w:pPr>
        <w:spacing w:after="0" w:line="240" w:lineRule="auto"/>
        <w:rPr>
          <w:rFonts w:ascii="Times New Roman" w:hAnsi="Times New Roman" w:cs="Times New Roman"/>
          <w:sz w:val="24"/>
          <w:szCs w:val="24"/>
        </w:rPr>
      </w:pPr>
      <w:r w:rsidRPr="00655B1A">
        <w:rPr>
          <w:rFonts w:ascii="Times New Roman" w:hAnsi="Times New Roman" w:cs="Times New Roman"/>
          <w:sz w:val="24"/>
          <w:szCs w:val="24"/>
        </w:rPr>
        <w:t>Заседании МСШ                     заместитель директора по УВР    протокол № _____</w:t>
      </w:r>
    </w:p>
    <w:p w:rsidR="00655B1A" w:rsidRPr="00655B1A" w:rsidRDefault="00655B1A" w:rsidP="00655B1A">
      <w:pPr>
        <w:spacing w:after="0" w:line="240" w:lineRule="auto"/>
        <w:rPr>
          <w:rFonts w:ascii="Times New Roman" w:hAnsi="Times New Roman" w:cs="Times New Roman"/>
          <w:sz w:val="24"/>
          <w:szCs w:val="24"/>
        </w:rPr>
      </w:pPr>
      <w:r w:rsidRPr="00655B1A">
        <w:rPr>
          <w:rFonts w:ascii="Times New Roman" w:hAnsi="Times New Roman" w:cs="Times New Roman"/>
          <w:sz w:val="24"/>
          <w:szCs w:val="24"/>
        </w:rPr>
        <w:t>Протокол №_____                  ______________ 202</w:t>
      </w:r>
      <w:r w:rsidR="008E51FA">
        <w:rPr>
          <w:rFonts w:ascii="Times New Roman" w:hAnsi="Times New Roman" w:cs="Times New Roman"/>
          <w:sz w:val="24"/>
          <w:szCs w:val="24"/>
        </w:rPr>
        <w:t>2</w:t>
      </w:r>
      <w:r w:rsidRPr="00655B1A">
        <w:rPr>
          <w:rFonts w:ascii="Times New Roman" w:hAnsi="Times New Roman" w:cs="Times New Roman"/>
          <w:sz w:val="24"/>
          <w:szCs w:val="24"/>
        </w:rPr>
        <w:t>г.                  От ___________ 202</w:t>
      </w:r>
      <w:r w:rsidR="008E51FA">
        <w:rPr>
          <w:rFonts w:ascii="Times New Roman" w:hAnsi="Times New Roman" w:cs="Times New Roman"/>
          <w:sz w:val="24"/>
          <w:szCs w:val="24"/>
        </w:rPr>
        <w:t>2</w:t>
      </w:r>
      <w:r w:rsidRPr="00655B1A">
        <w:rPr>
          <w:rFonts w:ascii="Times New Roman" w:hAnsi="Times New Roman" w:cs="Times New Roman"/>
          <w:sz w:val="24"/>
          <w:szCs w:val="24"/>
        </w:rPr>
        <w:t>г.</w:t>
      </w:r>
    </w:p>
    <w:p w:rsidR="00655B1A" w:rsidRPr="00655B1A" w:rsidRDefault="00655B1A" w:rsidP="00655B1A">
      <w:pPr>
        <w:spacing w:after="0" w:line="240" w:lineRule="auto"/>
        <w:rPr>
          <w:rFonts w:ascii="Times New Roman" w:hAnsi="Times New Roman" w:cs="Times New Roman"/>
          <w:sz w:val="24"/>
          <w:szCs w:val="24"/>
        </w:rPr>
      </w:pPr>
      <w:r w:rsidRPr="00655B1A">
        <w:rPr>
          <w:rFonts w:ascii="Times New Roman" w:hAnsi="Times New Roman" w:cs="Times New Roman"/>
          <w:sz w:val="24"/>
          <w:szCs w:val="24"/>
        </w:rPr>
        <w:t>От ___________202</w:t>
      </w:r>
      <w:r w:rsidR="008E51FA">
        <w:rPr>
          <w:rFonts w:ascii="Times New Roman" w:hAnsi="Times New Roman" w:cs="Times New Roman"/>
          <w:sz w:val="24"/>
          <w:szCs w:val="24"/>
        </w:rPr>
        <w:t>2</w:t>
      </w:r>
      <w:r w:rsidRPr="00655B1A">
        <w:rPr>
          <w:rFonts w:ascii="Times New Roman" w:hAnsi="Times New Roman" w:cs="Times New Roman"/>
          <w:sz w:val="24"/>
          <w:szCs w:val="24"/>
        </w:rPr>
        <w:t>г.</w:t>
      </w:r>
    </w:p>
    <w:p w:rsidR="00655B1A" w:rsidRPr="00655B1A" w:rsidRDefault="00655B1A" w:rsidP="00655B1A">
      <w:pPr>
        <w:spacing w:after="0" w:line="240" w:lineRule="auto"/>
        <w:rPr>
          <w:rFonts w:ascii="Times New Roman" w:hAnsi="Times New Roman" w:cs="Times New Roman"/>
          <w:sz w:val="24"/>
          <w:szCs w:val="24"/>
        </w:rPr>
      </w:pPr>
      <w:r w:rsidRPr="00655B1A">
        <w:rPr>
          <w:rFonts w:ascii="Times New Roman" w:hAnsi="Times New Roman" w:cs="Times New Roman"/>
          <w:sz w:val="24"/>
          <w:szCs w:val="24"/>
        </w:rPr>
        <w:t>Руководитель МО                  _____________ Гаджиева А.Б.       ___________ Кабчуев Р.Г.</w:t>
      </w:r>
    </w:p>
    <w:p w:rsidR="00655B1A" w:rsidRPr="00655B1A" w:rsidRDefault="00655B1A" w:rsidP="00655B1A">
      <w:pPr>
        <w:spacing w:after="0" w:line="240" w:lineRule="auto"/>
        <w:rPr>
          <w:rFonts w:ascii="Times New Roman" w:hAnsi="Times New Roman" w:cs="Times New Roman"/>
          <w:sz w:val="24"/>
          <w:szCs w:val="24"/>
        </w:rPr>
      </w:pPr>
      <w:r w:rsidRPr="00655B1A">
        <w:rPr>
          <w:rFonts w:ascii="Times New Roman" w:hAnsi="Times New Roman" w:cs="Times New Roman"/>
          <w:sz w:val="24"/>
          <w:szCs w:val="24"/>
        </w:rPr>
        <w:t>_______________</w:t>
      </w:r>
    </w:p>
    <w:p w:rsidR="00655B1A" w:rsidRPr="00655B1A" w:rsidRDefault="00655B1A" w:rsidP="00655B1A">
      <w:pPr>
        <w:rPr>
          <w:rFonts w:ascii="Times New Roman" w:hAnsi="Times New Roman" w:cs="Times New Roman"/>
          <w:sz w:val="24"/>
          <w:szCs w:val="24"/>
        </w:rPr>
      </w:pPr>
    </w:p>
    <w:p w:rsidR="00655B1A" w:rsidRPr="00655B1A" w:rsidRDefault="00655B1A" w:rsidP="00655B1A">
      <w:pPr>
        <w:rPr>
          <w:rFonts w:ascii="Times New Roman" w:hAnsi="Times New Roman" w:cs="Times New Roman"/>
          <w:sz w:val="24"/>
          <w:szCs w:val="24"/>
        </w:rPr>
      </w:pPr>
    </w:p>
    <w:p w:rsidR="00655B1A" w:rsidRPr="00655B1A" w:rsidRDefault="00655B1A" w:rsidP="00655B1A">
      <w:pPr>
        <w:rPr>
          <w:rFonts w:ascii="Times New Roman" w:hAnsi="Times New Roman" w:cs="Times New Roman"/>
          <w:sz w:val="24"/>
          <w:szCs w:val="24"/>
        </w:rPr>
      </w:pPr>
    </w:p>
    <w:p w:rsidR="00655B1A" w:rsidRDefault="00655B1A" w:rsidP="00655B1A">
      <w:pPr>
        <w:rPr>
          <w:rFonts w:ascii="Times New Roman" w:hAnsi="Times New Roman" w:cs="Times New Roman"/>
          <w:sz w:val="24"/>
          <w:szCs w:val="24"/>
        </w:rPr>
      </w:pPr>
    </w:p>
    <w:p w:rsidR="00655B1A" w:rsidRPr="008E51FA" w:rsidRDefault="00655B1A" w:rsidP="00655B1A">
      <w:pPr>
        <w:rPr>
          <w:rFonts w:ascii="Times New Roman" w:hAnsi="Times New Roman" w:cs="Times New Roman"/>
          <w:sz w:val="28"/>
          <w:szCs w:val="24"/>
        </w:rPr>
      </w:pPr>
    </w:p>
    <w:p w:rsidR="00655B1A" w:rsidRPr="008E51FA" w:rsidRDefault="00655B1A" w:rsidP="00655B1A">
      <w:pPr>
        <w:tabs>
          <w:tab w:val="left" w:pos="4120"/>
        </w:tabs>
        <w:spacing w:after="0" w:line="240" w:lineRule="auto"/>
        <w:jc w:val="center"/>
        <w:rPr>
          <w:rFonts w:ascii="Times New Roman" w:hAnsi="Times New Roman" w:cs="Times New Roman"/>
          <w:b/>
          <w:sz w:val="32"/>
          <w:szCs w:val="28"/>
        </w:rPr>
      </w:pPr>
      <w:r w:rsidRPr="008E51FA">
        <w:rPr>
          <w:rFonts w:ascii="Times New Roman" w:hAnsi="Times New Roman" w:cs="Times New Roman"/>
          <w:b/>
          <w:sz w:val="32"/>
          <w:szCs w:val="28"/>
        </w:rPr>
        <w:t>Рабочая программа по английскому языку</w:t>
      </w:r>
    </w:p>
    <w:p w:rsidR="00655B1A" w:rsidRPr="008E51FA" w:rsidRDefault="00655B1A" w:rsidP="00655B1A">
      <w:pPr>
        <w:tabs>
          <w:tab w:val="left" w:pos="4120"/>
        </w:tabs>
        <w:spacing w:after="0" w:line="240" w:lineRule="auto"/>
        <w:jc w:val="center"/>
        <w:rPr>
          <w:rFonts w:ascii="Times New Roman" w:hAnsi="Times New Roman" w:cs="Times New Roman"/>
          <w:b/>
          <w:sz w:val="32"/>
          <w:szCs w:val="28"/>
        </w:rPr>
      </w:pPr>
      <w:r w:rsidRPr="008E51FA">
        <w:rPr>
          <w:rFonts w:ascii="Times New Roman" w:hAnsi="Times New Roman" w:cs="Times New Roman"/>
          <w:b/>
          <w:sz w:val="32"/>
          <w:szCs w:val="28"/>
        </w:rPr>
        <w:t>2 класс</w:t>
      </w:r>
    </w:p>
    <w:p w:rsidR="00655B1A" w:rsidRPr="00655B1A" w:rsidRDefault="00655B1A" w:rsidP="00655B1A">
      <w:pPr>
        <w:tabs>
          <w:tab w:val="left" w:pos="4120"/>
        </w:tabs>
        <w:jc w:val="center"/>
        <w:rPr>
          <w:rFonts w:ascii="Times New Roman" w:hAnsi="Times New Roman" w:cs="Times New Roman"/>
          <w:sz w:val="28"/>
          <w:szCs w:val="28"/>
        </w:rPr>
      </w:pPr>
    </w:p>
    <w:p w:rsidR="00655B1A" w:rsidRPr="00655B1A" w:rsidRDefault="00655B1A" w:rsidP="00655B1A">
      <w:pPr>
        <w:tabs>
          <w:tab w:val="left" w:pos="4120"/>
        </w:tabs>
        <w:jc w:val="center"/>
        <w:rPr>
          <w:rFonts w:ascii="Times New Roman" w:hAnsi="Times New Roman" w:cs="Times New Roman"/>
          <w:sz w:val="28"/>
          <w:szCs w:val="28"/>
        </w:rPr>
      </w:pPr>
      <w:r w:rsidRPr="00655B1A">
        <w:rPr>
          <w:rFonts w:ascii="Times New Roman" w:hAnsi="Times New Roman" w:cs="Times New Roman"/>
          <w:sz w:val="28"/>
          <w:szCs w:val="28"/>
        </w:rPr>
        <w:t>202</w:t>
      </w:r>
      <w:r w:rsidR="008E51FA">
        <w:rPr>
          <w:rFonts w:ascii="Times New Roman" w:hAnsi="Times New Roman" w:cs="Times New Roman"/>
          <w:sz w:val="28"/>
          <w:szCs w:val="28"/>
        </w:rPr>
        <w:t>2</w:t>
      </w:r>
      <w:r w:rsidRPr="00655B1A">
        <w:rPr>
          <w:rFonts w:ascii="Times New Roman" w:hAnsi="Times New Roman" w:cs="Times New Roman"/>
          <w:sz w:val="28"/>
          <w:szCs w:val="28"/>
        </w:rPr>
        <w:t xml:space="preserve"> – 202</w:t>
      </w:r>
      <w:r w:rsidR="008E51FA">
        <w:rPr>
          <w:rFonts w:ascii="Times New Roman" w:hAnsi="Times New Roman" w:cs="Times New Roman"/>
          <w:sz w:val="28"/>
          <w:szCs w:val="28"/>
        </w:rPr>
        <w:t>3</w:t>
      </w:r>
      <w:r w:rsidRPr="00655B1A">
        <w:rPr>
          <w:rFonts w:ascii="Times New Roman" w:hAnsi="Times New Roman" w:cs="Times New Roman"/>
          <w:sz w:val="28"/>
          <w:szCs w:val="28"/>
        </w:rPr>
        <w:t xml:space="preserve"> учебный год</w:t>
      </w:r>
    </w:p>
    <w:p w:rsidR="00655B1A" w:rsidRPr="00655B1A" w:rsidRDefault="00655B1A" w:rsidP="00655B1A">
      <w:pPr>
        <w:tabs>
          <w:tab w:val="left" w:pos="4120"/>
        </w:tabs>
        <w:jc w:val="center"/>
        <w:rPr>
          <w:rFonts w:ascii="Times New Roman" w:hAnsi="Times New Roman" w:cs="Times New Roman"/>
          <w:sz w:val="28"/>
          <w:szCs w:val="28"/>
        </w:rPr>
      </w:pPr>
    </w:p>
    <w:p w:rsidR="00655B1A" w:rsidRDefault="00655B1A" w:rsidP="00655B1A">
      <w:pPr>
        <w:tabs>
          <w:tab w:val="left" w:pos="4120"/>
        </w:tabs>
        <w:jc w:val="center"/>
        <w:rPr>
          <w:rFonts w:ascii="Times New Roman" w:hAnsi="Times New Roman" w:cs="Times New Roman"/>
          <w:sz w:val="28"/>
          <w:szCs w:val="28"/>
        </w:rPr>
      </w:pPr>
    </w:p>
    <w:p w:rsidR="00655B1A" w:rsidRPr="00655B1A" w:rsidRDefault="00655B1A" w:rsidP="00655B1A">
      <w:pPr>
        <w:tabs>
          <w:tab w:val="left" w:pos="4120"/>
        </w:tabs>
        <w:jc w:val="center"/>
        <w:rPr>
          <w:rFonts w:ascii="Times New Roman" w:hAnsi="Times New Roman" w:cs="Times New Roman"/>
          <w:sz w:val="28"/>
          <w:szCs w:val="28"/>
        </w:rPr>
      </w:pPr>
    </w:p>
    <w:p w:rsidR="00655B1A" w:rsidRPr="00655B1A" w:rsidRDefault="00655B1A" w:rsidP="00655B1A">
      <w:pPr>
        <w:tabs>
          <w:tab w:val="left" w:pos="4120"/>
        </w:tabs>
        <w:jc w:val="right"/>
        <w:rPr>
          <w:rFonts w:ascii="Times New Roman" w:hAnsi="Times New Roman" w:cs="Times New Roman"/>
          <w:sz w:val="28"/>
          <w:szCs w:val="28"/>
        </w:rPr>
      </w:pPr>
      <w:r w:rsidRPr="00655B1A">
        <w:rPr>
          <w:rFonts w:ascii="Times New Roman" w:hAnsi="Times New Roman" w:cs="Times New Roman"/>
          <w:sz w:val="28"/>
          <w:szCs w:val="28"/>
        </w:rPr>
        <w:t>Учитель английского языка</w:t>
      </w:r>
    </w:p>
    <w:p w:rsidR="00655B1A" w:rsidRPr="00655B1A" w:rsidRDefault="008E51FA" w:rsidP="00655B1A">
      <w:pPr>
        <w:tabs>
          <w:tab w:val="left" w:pos="4120"/>
        </w:tabs>
        <w:jc w:val="right"/>
        <w:rPr>
          <w:rFonts w:ascii="Times New Roman" w:hAnsi="Times New Roman" w:cs="Times New Roman"/>
          <w:sz w:val="28"/>
          <w:szCs w:val="28"/>
        </w:rPr>
      </w:pPr>
      <w:r>
        <w:rPr>
          <w:rFonts w:ascii="Times New Roman" w:hAnsi="Times New Roman" w:cs="Times New Roman"/>
          <w:sz w:val="28"/>
          <w:szCs w:val="28"/>
        </w:rPr>
        <w:t>Рабаданова Айшат Рабадангаджиевна</w:t>
      </w:r>
    </w:p>
    <w:p w:rsidR="00655B1A" w:rsidRPr="00655B1A" w:rsidRDefault="00655B1A" w:rsidP="00655B1A">
      <w:pPr>
        <w:tabs>
          <w:tab w:val="left" w:pos="4120"/>
        </w:tabs>
        <w:jc w:val="right"/>
        <w:rPr>
          <w:rFonts w:ascii="Times New Roman" w:hAnsi="Times New Roman" w:cs="Times New Roman"/>
          <w:sz w:val="28"/>
          <w:szCs w:val="28"/>
        </w:rPr>
      </w:pPr>
    </w:p>
    <w:p w:rsidR="00655B1A" w:rsidRPr="00655B1A" w:rsidRDefault="00655B1A" w:rsidP="00655B1A">
      <w:pPr>
        <w:tabs>
          <w:tab w:val="left" w:pos="4120"/>
        </w:tabs>
        <w:jc w:val="right"/>
        <w:rPr>
          <w:rFonts w:ascii="Times New Roman" w:hAnsi="Times New Roman" w:cs="Times New Roman"/>
          <w:sz w:val="28"/>
          <w:szCs w:val="28"/>
        </w:rPr>
      </w:pPr>
    </w:p>
    <w:p w:rsidR="00655B1A" w:rsidRPr="00655B1A" w:rsidRDefault="00655B1A" w:rsidP="00655B1A">
      <w:pPr>
        <w:tabs>
          <w:tab w:val="left" w:pos="4120"/>
        </w:tabs>
        <w:jc w:val="right"/>
        <w:rPr>
          <w:rFonts w:ascii="Times New Roman" w:hAnsi="Times New Roman" w:cs="Times New Roman"/>
          <w:sz w:val="28"/>
          <w:szCs w:val="28"/>
        </w:rPr>
      </w:pPr>
    </w:p>
    <w:p w:rsidR="00655B1A" w:rsidRPr="00655B1A" w:rsidRDefault="00655B1A" w:rsidP="00655B1A">
      <w:pPr>
        <w:rPr>
          <w:rFonts w:ascii="Times New Roman" w:hAnsi="Times New Roman" w:cs="Times New Roman"/>
          <w:sz w:val="28"/>
          <w:szCs w:val="28"/>
        </w:rPr>
      </w:pPr>
    </w:p>
    <w:p w:rsidR="00655B1A" w:rsidRPr="00655B1A" w:rsidRDefault="00655B1A" w:rsidP="00655B1A">
      <w:pPr>
        <w:rPr>
          <w:rFonts w:ascii="Times New Roman" w:hAnsi="Times New Roman" w:cs="Times New Roman"/>
          <w:sz w:val="28"/>
          <w:szCs w:val="28"/>
        </w:rPr>
      </w:pPr>
    </w:p>
    <w:p w:rsidR="00655B1A" w:rsidRPr="00655B1A" w:rsidRDefault="00655B1A" w:rsidP="00655B1A">
      <w:pPr>
        <w:rPr>
          <w:rFonts w:ascii="Times New Roman" w:hAnsi="Times New Roman" w:cs="Times New Roman"/>
          <w:sz w:val="28"/>
          <w:szCs w:val="28"/>
        </w:rPr>
      </w:pPr>
    </w:p>
    <w:p w:rsidR="00655B1A" w:rsidRPr="00655B1A" w:rsidRDefault="00655B1A" w:rsidP="00655B1A">
      <w:pPr>
        <w:rPr>
          <w:rFonts w:ascii="Times New Roman" w:hAnsi="Times New Roman" w:cs="Times New Roman"/>
          <w:sz w:val="28"/>
          <w:szCs w:val="28"/>
        </w:rPr>
      </w:pPr>
    </w:p>
    <w:p w:rsidR="00655B1A" w:rsidRDefault="00655B1A" w:rsidP="00655B1A">
      <w:pPr>
        <w:jc w:val="center"/>
        <w:rPr>
          <w:rFonts w:ascii="Times New Roman" w:hAnsi="Times New Roman" w:cs="Times New Roman"/>
          <w:sz w:val="28"/>
          <w:szCs w:val="28"/>
        </w:rPr>
      </w:pPr>
    </w:p>
    <w:p w:rsidR="00655B1A" w:rsidRPr="00655B1A" w:rsidRDefault="00655B1A" w:rsidP="00655B1A">
      <w:pPr>
        <w:jc w:val="center"/>
        <w:rPr>
          <w:rFonts w:ascii="Times New Roman" w:hAnsi="Times New Roman" w:cs="Times New Roman"/>
          <w:sz w:val="28"/>
          <w:szCs w:val="28"/>
        </w:rPr>
      </w:pPr>
      <w:r w:rsidRPr="00655B1A">
        <w:rPr>
          <w:rFonts w:ascii="Times New Roman" w:hAnsi="Times New Roman" w:cs="Times New Roman"/>
          <w:sz w:val="28"/>
          <w:szCs w:val="28"/>
        </w:rPr>
        <w:t xml:space="preserve">Иван – кутан </w:t>
      </w:r>
      <w:r w:rsidR="008E51FA">
        <w:rPr>
          <w:rFonts w:ascii="Times New Roman" w:hAnsi="Times New Roman" w:cs="Times New Roman"/>
          <w:sz w:val="28"/>
          <w:szCs w:val="28"/>
        </w:rPr>
        <w:t>2022</w:t>
      </w:r>
    </w:p>
    <w:p w:rsidR="00655B1A" w:rsidRPr="004F7B56" w:rsidRDefault="00655B1A" w:rsidP="00655B1A">
      <w:pPr>
        <w:ind w:firstLine="360"/>
        <w:jc w:val="center"/>
        <w:rPr>
          <w:rFonts w:ascii="Times New Roman" w:hAnsi="Times New Roman" w:cs="Times New Roman"/>
          <w:b/>
          <w:sz w:val="28"/>
          <w:szCs w:val="28"/>
        </w:rPr>
      </w:pPr>
      <w:r w:rsidRPr="004F7B56">
        <w:rPr>
          <w:rFonts w:ascii="Times New Roman" w:hAnsi="Times New Roman" w:cs="Times New Roman"/>
          <w:b/>
          <w:sz w:val="28"/>
          <w:szCs w:val="28"/>
        </w:rPr>
        <w:lastRenderedPageBreak/>
        <w:t>ПОЯСНИТЕЛЬНАЯ ЗАПИСКА</w:t>
      </w:r>
    </w:p>
    <w:p w:rsidR="00655B1A" w:rsidRPr="004F7B56" w:rsidRDefault="00655B1A" w:rsidP="00655B1A">
      <w:pPr>
        <w:ind w:firstLine="360"/>
        <w:jc w:val="center"/>
        <w:rPr>
          <w:rFonts w:ascii="Times New Roman" w:hAnsi="Times New Roman" w:cs="Times New Roman"/>
          <w:b/>
          <w:sz w:val="28"/>
          <w:szCs w:val="28"/>
        </w:rPr>
      </w:pPr>
    </w:p>
    <w:p w:rsidR="00655B1A" w:rsidRPr="004F7B56" w:rsidRDefault="00655B1A" w:rsidP="00655B1A">
      <w:pPr>
        <w:shd w:val="clear" w:color="auto" w:fill="FFFFFF"/>
        <w:spacing w:before="10"/>
        <w:jc w:val="both"/>
        <w:rPr>
          <w:rFonts w:ascii="Times New Roman" w:hAnsi="Times New Roman" w:cs="Times New Roman"/>
          <w:sz w:val="28"/>
          <w:szCs w:val="28"/>
        </w:rPr>
      </w:pPr>
    </w:p>
    <w:p w:rsidR="00655B1A" w:rsidRPr="004F7B56" w:rsidRDefault="00655B1A" w:rsidP="00655B1A">
      <w:pPr>
        <w:ind w:left="360"/>
        <w:jc w:val="both"/>
        <w:rPr>
          <w:rFonts w:ascii="Times New Roman" w:hAnsi="Times New Roman" w:cs="Times New Roman"/>
          <w:sz w:val="28"/>
          <w:szCs w:val="28"/>
        </w:rPr>
      </w:pPr>
      <w:r w:rsidRPr="004F7B56">
        <w:rPr>
          <w:rFonts w:ascii="Times New Roman" w:hAnsi="Times New Roman" w:cs="Times New Roman"/>
          <w:sz w:val="28"/>
          <w:szCs w:val="28"/>
        </w:rPr>
        <w:t>Рабочая программа по учебному предмету английский язык начального общего образования для 2 класса составлена на основе:</w:t>
      </w:r>
    </w:p>
    <w:p w:rsidR="00655B1A" w:rsidRPr="004F7B56" w:rsidRDefault="00655B1A" w:rsidP="00655B1A">
      <w:pPr>
        <w:pStyle w:val="a3"/>
        <w:widowControl w:val="0"/>
        <w:numPr>
          <w:ilvl w:val="0"/>
          <w:numId w:val="1"/>
        </w:numPr>
        <w:tabs>
          <w:tab w:val="left" w:pos="426"/>
        </w:tabs>
        <w:autoSpaceDE w:val="0"/>
        <w:autoSpaceDN w:val="0"/>
        <w:spacing w:before="38" w:line="252" w:lineRule="exact"/>
        <w:contextualSpacing w:val="0"/>
        <w:rPr>
          <w:sz w:val="28"/>
          <w:szCs w:val="28"/>
        </w:rPr>
      </w:pPr>
      <w:r w:rsidRPr="004F7B56">
        <w:rPr>
          <w:sz w:val="28"/>
          <w:szCs w:val="28"/>
        </w:rPr>
        <w:t>Федерального закона № 273-ФЗ от 29.12.2012г «Об образовании в Российской Федерации» (новая редакция);</w:t>
      </w:r>
    </w:p>
    <w:p w:rsidR="00655B1A" w:rsidRPr="004F7B56" w:rsidRDefault="00655B1A" w:rsidP="00655B1A">
      <w:pPr>
        <w:pStyle w:val="a3"/>
        <w:widowControl w:val="0"/>
        <w:numPr>
          <w:ilvl w:val="0"/>
          <w:numId w:val="1"/>
        </w:numPr>
        <w:tabs>
          <w:tab w:val="left" w:pos="426"/>
        </w:tabs>
        <w:autoSpaceDE w:val="0"/>
        <w:autoSpaceDN w:val="0"/>
        <w:spacing w:line="252" w:lineRule="exact"/>
        <w:contextualSpacing w:val="0"/>
        <w:jc w:val="both"/>
        <w:rPr>
          <w:sz w:val="28"/>
          <w:szCs w:val="28"/>
        </w:rPr>
      </w:pPr>
      <w:r w:rsidRPr="004F7B56">
        <w:rPr>
          <w:sz w:val="28"/>
          <w:szCs w:val="28"/>
        </w:rPr>
        <w:t>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указать дату, номер приказа утверждения);</w:t>
      </w:r>
    </w:p>
    <w:p w:rsidR="00655B1A" w:rsidRPr="004F7B56" w:rsidRDefault="00655B1A" w:rsidP="00655B1A">
      <w:pPr>
        <w:pStyle w:val="a3"/>
        <w:widowControl w:val="0"/>
        <w:numPr>
          <w:ilvl w:val="0"/>
          <w:numId w:val="1"/>
        </w:numPr>
        <w:tabs>
          <w:tab w:val="left" w:pos="426"/>
        </w:tabs>
        <w:autoSpaceDE w:val="0"/>
        <w:autoSpaceDN w:val="0"/>
        <w:ind w:right="235"/>
        <w:contextualSpacing w:val="0"/>
        <w:rPr>
          <w:sz w:val="28"/>
          <w:szCs w:val="28"/>
        </w:rPr>
      </w:pPr>
      <w:r w:rsidRPr="004F7B56">
        <w:rPr>
          <w:sz w:val="28"/>
          <w:szCs w:val="28"/>
        </w:rPr>
        <w:t>Примерной основной образовательной программы основного общего образования, с учетом требований федерального государственного образовательного стандарта;</w:t>
      </w:r>
    </w:p>
    <w:p w:rsidR="00655B1A" w:rsidRPr="004F7B56" w:rsidRDefault="00655B1A" w:rsidP="00655B1A">
      <w:pPr>
        <w:pStyle w:val="a3"/>
        <w:widowControl w:val="0"/>
        <w:numPr>
          <w:ilvl w:val="0"/>
          <w:numId w:val="1"/>
        </w:numPr>
        <w:tabs>
          <w:tab w:val="left" w:pos="426"/>
        </w:tabs>
        <w:autoSpaceDE w:val="0"/>
        <w:autoSpaceDN w:val="0"/>
        <w:ind w:right="-32"/>
        <w:contextualSpacing w:val="0"/>
        <w:jc w:val="both"/>
        <w:rPr>
          <w:sz w:val="28"/>
          <w:szCs w:val="28"/>
        </w:rPr>
      </w:pPr>
      <w:r w:rsidRPr="004F7B56">
        <w:rPr>
          <w:sz w:val="28"/>
          <w:szCs w:val="28"/>
        </w:rPr>
        <w:t>Федерального перечня учебников, рекомендованных к использованию в образовательном учреждении, реализующих образовательные программы общего образования и имеющих государственную аккредитацию.</w:t>
      </w:r>
    </w:p>
    <w:p w:rsidR="00655B1A" w:rsidRPr="004F7B56" w:rsidRDefault="00655B1A" w:rsidP="00655B1A">
      <w:pPr>
        <w:pStyle w:val="a3"/>
        <w:widowControl w:val="0"/>
        <w:numPr>
          <w:ilvl w:val="0"/>
          <w:numId w:val="1"/>
        </w:numPr>
        <w:tabs>
          <w:tab w:val="left" w:pos="426"/>
        </w:tabs>
        <w:autoSpaceDE w:val="0"/>
        <w:autoSpaceDN w:val="0"/>
        <w:ind w:right="-32"/>
        <w:contextualSpacing w:val="0"/>
        <w:jc w:val="both"/>
        <w:rPr>
          <w:sz w:val="28"/>
          <w:szCs w:val="28"/>
        </w:rPr>
      </w:pPr>
      <w:r w:rsidRPr="004F7B56">
        <w:rPr>
          <w:sz w:val="28"/>
          <w:szCs w:val="28"/>
        </w:rPr>
        <w:t>Предметной линии УМК «RainbowEnglish» для 2-4 классов общеобразовательных учреждений, авторы  О. В. Афанасьева, И. В. Михеева, Баранова Дрофа, 2018.</w:t>
      </w:r>
    </w:p>
    <w:p w:rsidR="00655B1A" w:rsidRPr="004F7B56" w:rsidRDefault="00655B1A" w:rsidP="00655B1A">
      <w:pPr>
        <w:shd w:val="clear" w:color="auto" w:fill="FFFFFF"/>
        <w:spacing w:before="19"/>
        <w:ind w:left="634"/>
        <w:jc w:val="center"/>
        <w:rPr>
          <w:rFonts w:ascii="Times New Roman" w:hAnsi="Times New Roman" w:cs="Times New Roman"/>
          <w:b/>
          <w:sz w:val="28"/>
          <w:szCs w:val="28"/>
        </w:rPr>
      </w:pPr>
      <w:r w:rsidRPr="004F7B56">
        <w:rPr>
          <w:rFonts w:ascii="Times New Roman" w:hAnsi="Times New Roman" w:cs="Times New Roman"/>
          <w:b/>
          <w:sz w:val="28"/>
          <w:szCs w:val="28"/>
        </w:rPr>
        <w:t>Цели изучения предмета</w:t>
      </w:r>
    </w:p>
    <w:p w:rsidR="00655B1A" w:rsidRPr="004F7B56" w:rsidRDefault="00655B1A" w:rsidP="00655B1A">
      <w:pPr>
        <w:ind w:firstLine="851"/>
        <w:jc w:val="both"/>
        <w:rPr>
          <w:rFonts w:ascii="Times New Roman" w:hAnsi="Times New Roman" w:cs="Times New Roman"/>
          <w:color w:val="262626" w:themeColor="text1" w:themeTint="D9"/>
          <w:sz w:val="28"/>
          <w:szCs w:val="28"/>
        </w:rPr>
      </w:pPr>
      <w:r w:rsidRPr="004F7B56">
        <w:rPr>
          <w:rFonts w:ascii="Times New Roman" w:hAnsi="Times New Roman" w:cs="Times New Roman"/>
          <w:color w:val="262626" w:themeColor="text1" w:themeTint="D9"/>
          <w:sz w:val="28"/>
          <w:szCs w:val="28"/>
        </w:rPr>
        <w:t xml:space="preserve">Иностранный язык как учебный предмет наряду с русским языком, родным языком и литературным чтением входит в предметную область «Филология». </w:t>
      </w:r>
      <w:r w:rsidRPr="004F7B56">
        <w:rPr>
          <w:rFonts w:ascii="Times New Roman" w:hAnsi="Times New Roman" w:cs="Times New Roman"/>
          <w:b/>
          <w:color w:val="262626" w:themeColor="text1" w:themeTint="D9"/>
          <w:sz w:val="28"/>
          <w:szCs w:val="28"/>
        </w:rPr>
        <w:t>Основными задачами</w:t>
      </w:r>
      <w:r w:rsidRPr="004F7B56">
        <w:rPr>
          <w:rFonts w:ascii="Times New Roman" w:hAnsi="Times New Roman" w:cs="Times New Roman"/>
          <w:color w:val="262626" w:themeColor="text1" w:themeTint="D9"/>
          <w:sz w:val="28"/>
          <w:szCs w:val="28"/>
        </w:rPr>
        <w:t xml:space="preserve"> реализации ее содержания согласно ФГОС начального общего образования являются:</w:t>
      </w:r>
    </w:p>
    <w:p w:rsidR="00655B1A" w:rsidRPr="004F7B56" w:rsidRDefault="00655B1A" w:rsidP="00655B1A">
      <w:pPr>
        <w:ind w:firstLine="426"/>
        <w:jc w:val="both"/>
        <w:rPr>
          <w:rFonts w:ascii="Times New Roman" w:hAnsi="Times New Roman" w:cs="Times New Roman"/>
          <w:color w:val="262626" w:themeColor="text1" w:themeTint="D9"/>
          <w:sz w:val="28"/>
          <w:szCs w:val="28"/>
        </w:rPr>
      </w:pPr>
      <w:r w:rsidRPr="004F7B56">
        <w:rPr>
          <w:rFonts w:ascii="Times New Roman" w:hAnsi="Times New Roman" w:cs="Times New Roman"/>
          <w:color w:val="262626" w:themeColor="text1" w:themeTint="D9"/>
          <w:sz w:val="28"/>
          <w:szCs w:val="28"/>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655B1A" w:rsidRPr="004F7B56" w:rsidRDefault="00655B1A" w:rsidP="00655B1A">
      <w:pPr>
        <w:ind w:firstLine="426"/>
        <w:jc w:val="both"/>
        <w:rPr>
          <w:rFonts w:ascii="Times New Roman" w:hAnsi="Times New Roman" w:cs="Times New Roman"/>
          <w:color w:val="262626" w:themeColor="text1" w:themeTint="D9"/>
          <w:sz w:val="28"/>
          <w:szCs w:val="28"/>
        </w:rPr>
      </w:pPr>
      <w:r w:rsidRPr="004F7B56">
        <w:rPr>
          <w:rFonts w:ascii="Times New Roman" w:hAnsi="Times New Roman" w:cs="Times New Roman"/>
          <w:color w:val="262626" w:themeColor="text1" w:themeTint="D9"/>
          <w:sz w:val="28"/>
          <w:szCs w:val="28"/>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655B1A" w:rsidRPr="004F7B56" w:rsidRDefault="00655B1A" w:rsidP="00655B1A">
      <w:pPr>
        <w:ind w:firstLine="426"/>
        <w:jc w:val="both"/>
        <w:rPr>
          <w:rFonts w:ascii="Times New Roman" w:hAnsi="Times New Roman" w:cs="Times New Roman"/>
          <w:color w:val="262626" w:themeColor="text1" w:themeTint="D9"/>
          <w:sz w:val="28"/>
          <w:szCs w:val="28"/>
        </w:rPr>
      </w:pPr>
      <w:r w:rsidRPr="004F7B56">
        <w:rPr>
          <w:rFonts w:ascii="Times New Roman" w:hAnsi="Times New Roman" w:cs="Times New Roman"/>
          <w:color w:val="262626" w:themeColor="text1" w:themeTint="D9"/>
          <w:sz w:val="28"/>
          <w:szCs w:val="28"/>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655B1A" w:rsidRPr="004F7B56" w:rsidRDefault="00655B1A" w:rsidP="00655B1A">
      <w:pPr>
        <w:ind w:right="283" w:firstLine="851"/>
        <w:jc w:val="both"/>
        <w:rPr>
          <w:rFonts w:ascii="Times New Roman" w:hAnsi="Times New Roman" w:cs="Times New Roman"/>
          <w:b/>
          <w:color w:val="262626" w:themeColor="text1" w:themeTint="D9"/>
          <w:sz w:val="28"/>
          <w:szCs w:val="28"/>
        </w:rPr>
      </w:pPr>
    </w:p>
    <w:p w:rsidR="00655B1A" w:rsidRPr="004F7B56" w:rsidRDefault="00655B1A" w:rsidP="00655B1A">
      <w:pPr>
        <w:pStyle w:val="31"/>
        <w:ind w:left="0"/>
        <w:jc w:val="center"/>
        <w:rPr>
          <w:sz w:val="28"/>
          <w:szCs w:val="28"/>
        </w:rPr>
      </w:pPr>
      <w:r w:rsidRPr="004F7B56">
        <w:rPr>
          <w:sz w:val="28"/>
          <w:szCs w:val="28"/>
        </w:rPr>
        <w:t>Описание места учебного предмета в учебном плане</w:t>
      </w:r>
    </w:p>
    <w:p w:rsidR="00655B1A" w:rsidRPr="004F7B56" w:rsidRDefault="00655B1A" w:rsidP="00655B1A">
      <w:pPr>
        <w:shd w:val="clear" w:color="auto" w:fill="FFFFFF"/>
        <w:spacing w:before="10"/>
        <w:ind w:firstLine="426"/>
        <w:jc w:val="both"/>
        <w:rPr>
          <w:rFonts w:ascii="Times New Roman" w:hAnsi="Times New Roman" w:cs="Times New Roman"/>
          <w:b/>
          <w:sz w:val="28"/>
          <w:szCs w:val="28"/>
        </w:rPr>
      </w:pPr>
      <w:r w:rsidRPr="004F7B56">
        <w:rPr>
          <w:rFonts w:ascii="Times New Roman" w:hAnsi="Times New Roman" w:cs="Times New Roman"/>
          <w:sz w:val="28"/>
          <w:szCs w:val="28"/>
        </w:rPr>
        <w:lastRenderedPageBreak/>
        <w:t>Учтены рекомендации методического письма о преподавании иностранного языка в условиях введения федерального компонента государственного стандарта общего образования.</w:t>
      </w:r>
    </w:p>
    <w:p w:rsidR="00655B1A" w:rsidRPr="004F7B56" w:rsidRDefault="00655B1A" w:rsidP="00655B1A">
      <w:pPr>
        <w:shd w:val="clear" w:color="auto" w:fill="FFFFFF"/>
        <w:spacing w:before="10"/>
        <w:ind w:firstLine="426"/>
        <w:jc w:val="both"/>
        <w:rPr>
          <w:rFonts w:ascii="Times New Roman" w:hAnsi="Times New Roman" w:cs="Times New Roman"/>
          <w:sz w:val="28"/>
          <w:szCs w:val="28"/>
        </w:rPr>
      </w:pPr>
      <w:r w:rsidRPr="004F7B56">
        <w:rPr>
          <w:rFonts w:ascii="Times New Roman" w:hAnsi="Times New Roman" w:cs="Times New Roman"/>
          <w:sz w:val="28"/>
          <w:szCs w:val="28"/>
        </w:rPr>
        <w:t>Федеральный государственный образовательный стандарт основного общего образования отводит для обязательного изучения учебного  предмета «Английский язык» на этапе начального среднего образования из расчета 2  учебных часов в неделю при 34 недельном учебном годе 2 класс – 68 часов в год. При этом предусмотрены комплексные контрольные  работы после каждого раздела в каждом классе в течение года.</w:t>
      </w:r>
    </w:p>
    <w:p w:rsidR="00655B1A" w:rsidRPr="004F7B56" w:rsidRDefault="00655B1A" w:rsidP="00655B1A">
      <w:pPr>
        <w:jc w:val="center"/>
        <w:rPr>
          <w:rFonts w:ascii="Times New Roman" w:hAnsi="Times New Roman" w:cs="Times New Roman"/>
          <w:b/>
          <w:sz w:val="28"/>
          <w:szCs w:val="28"/>
        </w:rPr>
      </w:pPr>
      <w:r w:rsidRPr="004F7B56">
        <w:rPr>
          <w:rFonts w:ascii="Times New Roman" w:hAnsi="Times New Roman" w:cs="Times New Roman"/>
          <w:b/>
          <w:sz w:val="28"/>
          <w:szCs w:val="28"/>
        </w:rPr>
        <w:t>Планируемые результаты изучения учебного предмета</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ab/>
        <w:t>Работа по учебно-методическим комплексам “RainbowEnglish” призвана обеспечить достижение следующих личностных, метапредметных и предметных результатов.</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Личностные результаты</w:t>
      </w:r>
    </w:p>
    <w:p w:rsidR="00655B1A" w:rsidRPr="004F7B56" w:rsidRDefault="00655B1A" w:rsidP="00655B1A">
      <w:pPr>
        <w:jc w:val="both"/>
        <w:rPr>
          <w:rFonts w:ascii="Times New Roman" w:hAnsi="Times New Roman" w:cs="Times New Roman"/>
          <w:sz w:val="28"/>
          <w:szCs w:val="28"/>
        </w:rPr>
      </w:pPr>
      <w:r w:rsidRPr="004F7B56">
        <w:rPr>
          <w:rFonts w:ascii="Times New Roman" w:hAnsi="Times New Roman" w:cs="Times New Roman"/>
          <w:sz w:val="28"/>
          <w:szCs w:val="28"/>
        </w:rPr>
        <w:t xml:space="preserve">     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 Школьники приобретают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p>
    <w:p w:rsidR="00655B1A" w:rsidRPr="004F7B56" w:rsidRDefault="00655B1A" w:rsidP="00655B1A">
      <w:pPr>
        <w:tabs>
          <w:tab w:val="left" w:pos="3828"/>
        </w:tabs>
        <w:jc w:val="both"/>
        <w:rPr>
          <w:rFonts w:ascii="Times New Roman" w:hAnsi="Times New Roman" w:cs="Times New Roman"/>
          <w:sz w:val="28"/>
          <w:szCs w:val="28"/>
        </w:rPr>
      </w:pPr>
      <w:r w:rsidRPr="004F7B56">
        <w:rPr>
          <w:rFonts w:ascii="Times New Roman" w:hAnsi="Times New Roman" w:cs="Times New Roman"/>
          <w:sz w:val="28"/>
          <w:szCs w:val="28"/>
        </w:rPr>
        <w:t xml:space="preserve">      Содержание учебно-методических комплексов “RainbowEnglish” позволяет заложить основы коммуникативной культуры у младших школьников. Они учатся самостоятельно ставить и решать личностно-значимые коммуникативные задачи, при этом адекватно используя имеющиеся речевые и неречевые средства, соблюдая речевой этикет.</w:t>
      </w:r>
    </w:p>
    <w:p w:rsidR="00655B1A" w:rsidRPr="004F7B56" w:rsidRDefault="00655B1A" w:rsidP="00655B1A">
      <w:pPr>
        <w:jc w:val="both"/>
        <w:rPr>
          <w:rFonts w:ascii="Times New Roman" w:hAnsi="Times New Roman" w:cs="Times New Roman"/>
          <w:sz w:val="28"/>
          <w:szCs w:val="28"/>
        </w:rPr>
      </w:pPr>
      <w:r w:rsidRPr="004F7B56">
        <w:rPr>
          <w:rFonts w:ascii="Times New Roman" w:hAnsi="Times New Roman" w:cs="Times New Roman"/>
          <w:sz w:val="28"/>
          <w:szCs w:val="28"/>
        </w:rPr>
        <w:t xml:space="preserve">     Содержание обучения представлено в учебно-методических комплексах занимательно и наглядно, с учетом возрастных особенностей младших школьников. Работа по УМК данной серии будет способствовать дальнейшему формированию у учащихся интереса к английскому языку, к истории и культуре страны изучаемого языка. Это будет способствовать развитию познавательных мотивов, поможет усилить</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желание изучать иностранный язык в будущем.</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Метапредметные результаты</w:t>
      </w:r>
    </w:p>
    <w:p w:rsidR="00655B1A" w:rsidRPr="004F7B56" w:rsidRDefault="00655B1A" w:rsidP="00655B1A">
      <w:pPr>
        <w:jc w:val="both"/>
        <w:rPr>
          <w:rFonts w:ascii="Times New Roman" w:hAnsi="Times New Roman" w:cs="Times New Roman"/>
          <w:sz w:val="28"/>
          <w:szCs w:val="28"/>
        </w:rPr>
      </w:pPr>
      <w:r w:rsidRPr="004F7B56">
        <w:rPr>
          <w:rFonts w:ascii="Times New Roman" w:hAnsi="Times New Roman" w:cs="Times New Roman"/>
          <w:sz w:val="28"/>
          <w:szCs w:val="28"/>
        </w:rPr>
        <w:lastRenderedPageBreak/>
        <w:tab/>
        <w:t>Деятельностный характер освоения содержания учебно-методических комплексов серии “RainbowEnglish” способствует достижению метапредметных результатов, то есть формированию универсальных учебных действий. Разделы учебников «Учимся самостоятельно» развивают умение учиться, приучают самостоятельно ставить учебные задачи, планировать свою деятельность, осуществлять рефлексию при сравнении планируемого и полученного результатов. Способы пре презентации нового языкового материала показывают учащимся, каким образом необходимо структурировать новые знания, анализировать объекты с целью выделения существенных признаков и синтезировать информацию, самостоятельно выстраивая целое на основе имеющихся компонентов. Однако наибольшее внимание в данных учебно-методических комплексах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Предметные результаты</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xml:space="preserve">     Основными предметными результатами освоения предлагаемой рабочей программы являются формирование иноязычных коммуникативных умений в говорении, чтении, письме и письменной речи и аудировании; приобретение учащимися знаний о фонетической, лексической, грамматической и орфографической сторонах речи и навыков оперирования данными знаниями; знакомство с общими сведениями о странах изучаемого языка. Ожидается, что выпускники начальной школы смогут демонстрировать следующие результаты в освоении иностранного языка.</w:t>
      </w:r>
    </w:p>
    <w:p w:rsidR="00655B1A" w:rsidRPr="004F7B56" w:rsidRDefault="00655B1A" w:rsidP="00655B1A">
      <w:pPr>
        <w:jc w:val="center"/>
        <w:rPr>
          <w:rFonts w:ascii="Times New Roman" w:hAnsi="Times New Roman" w:cs="Times New Roman"/>
          <w:b/>
          <w:sz w:val="28"/>
          <w:szCs w:val="28"/>
        </w:rPr>
      </w:pPr>
      <w:r w:rsidRPr="004F7B56">
        <w:rPr>
          <w:rFonts w:ascii="Times New Roman" w:hAnsi="Times New Roman" w:cs="Times New Roman"/>
          <w:b/>
          <w:sz w:val="28"/>
          <w:szCs w:val="28"/>
        </w:rPr>
        <w:t>Речевая компетенция</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 xml:space="preserve">Говорение  </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Выпускник научится: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участвовать в элементарных диалогах (этикетном, диалоге-расспросе, диалоге -побуждении), соблюдая нормы речевого этикета, принятые в англоязычных странах;</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составлять небольшое описание предмета, картинки, персонажа;</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рассказывать о себе, своей семье, друге;</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кратко излагать содержание прочитанного текста.</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Аудирование</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lastRenderedPageBreak/>
        <w:t xml:space="preserve">     Выпускник научится: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понимать на слух речь учителя и одноклассников при непосредственном общении и вербально / невербально реагировать на услышанное;</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понимать основное содержание небольших сообщений, рассказов, сказок в аудиозаписи, построенных в основном на знакомом языковом материале;</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использовать зрительные опоры при восприятии на слух текстов, содержащих незнакомые слова.</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Чтение</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xml:space="preserve">     Выпускник научится: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соотносить графический образ английского слова с его звуковым образом;</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читать вслух небольшой текст, построенный на изученном языковом материале, соблюдая правила произношения и соответствующую интонацию;</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читать про себя и понимать содержание небольшого текста, построенного в основном на изученном языковом материале;</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находить в тексте необходимую информацию в процессе чтения.</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Письмо и письменная речь</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xml:space="preserve">     Выпускник научится: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выписывать из теста слова, словосочетания и предложения;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в письменной форме кратко отвечать на вопросы к тексту;</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писать поздравительную открытку (с опорой на образец);</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писать по образцу краткое письмо зарубежному другу (с опорой на образец).</w:t>
      </w:r>
    </w:p>
    <w:p w:rsidR="00655B1A" w:rsidRPr="004F7B56" w:rsidRDefault="00655B1A" w:rsidP="00655B1A">
      <w:pPr>
        <w:rPr>
          <w:rFonts w:ascii="Times New Roman" w:hAnsi="Times New Roman" w:cs="Times New Roman"/>
          <w:b/>
          <w:sz w:val="28"/>
          <w:szCs w:val="28"/>
        </w:rPr>
      </w:pPr>
    </w:p>
    <w:p w:rsidR="00655B1A" w:rsidRPr="004F7B56" w:rsidRDefault="00655B1A" w:rsidP="00655B1A">
      <w:pPr>
        <w:jc w:val="center"/>
        <w:rPr>
          <w:rFonts w:ascii="Times New Roman" w:hAnsi="Times New Roman" w:cs="Times New Roman"/>
          <w:b/>
          <w:sz w:val="28"/>
          <w:szCs w:val="28"/>
        </w:rPr>
      </w:pPr>
      <w:r w:rsidRPr="004F7B56">
        <w:rPr>
          <w:rFonts w:ascii="Times New Roman" w:hAnsi="Times New Roman" w:cs="Times New Roman"/>
          <w:b/>
          <w:sz w:val="28"/>
          <w:szCs w:val="28"/>
        </w:rPr>
        <w:t>Языковая компетенция</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Графика, каллиграфия, орфография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xml:space="preserve">    Выпускник начальной школы научится: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воспроизводить графически и каллиграфически корректно все буквы английского алфавита (полупечатное написание букв, буквосочетаний, слов); устанавливать звуко-буквенные соответствия;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lastRenderedPageBreak/>
        <w:t>- пользоваться английским алфавитом, знать последовательность букв в нём;</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списывать текст;</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отличать буквы от знаков транскрипции; вычленять значок апострофа;</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сравнивать и анализировать буквосочетания английского языка;</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группировать слова в соответствии с изученными правилами чтения;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оформлять орфографически наиболее употребительные слова (активный словарь).</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Фонетическая сторона речи</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xml:space="preserve">     Выпускник научится: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различать на слух и адекватно произносить все звуки английского языка, соблюдая нормы произношения звуков (долгота и краткость гласных, отсутствие оглушения звонких согласных в конце слова, отсутствие смягчения согласных перед гласными);</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находить в тексте слова с заданным звуком;</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вычленять дифтонги;</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соблюдать правильное ударение в изолированном слове, фразе, не ставить ударение на служебных словах (артиклях, предлогах, союзах);</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соблюдать основные ритмико-интонационные особенности предложений (повествовательное, побудительное, общий и специальные вопросы);</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членить предложения на смысловые группы и интонационно оформлять их;</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различать коммуникативные типы предложений по интонации;</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соотносить изучаемые слова с их транскрипционным изображением.</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Лексическая сторона речи</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xml:space="preserve">     Выпускник научится: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узнавать в письменном и устном тексте, воспроизводить и употреблять в речи лексические единицы (приблизительно в объеме 500 единиц), обслуживающие ситуации общения в пределах тематики начальной школы, в соответствии с коммуникативной задачей;</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использовать в речи простейшие устойчивые словосочетания, речевые клише, оценочную лексику в соответствии с коммуникативной задачей;</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lastRenderedPageBreak/>
        <w:t>- использовать в речи элементы речевого этикета, отражающие культуру страны изучаемого языка;</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узнавать простые словообразовательные деривационные элементы (суффиксы: -er, -teen, -ty, -y, -ty, -th, -ful), префиксы -un;</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узнавать сложные слова, определять значение незнакомых сложных слов по значению составляющих их основ (bedroom, appletreeetc.);</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узнавать конверсивы, выводить их значение (chocolate — chocolatecake, water — towater);</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опираться на языковую догадку в процессе чтения и аудирования.</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Грамматическая сторона речи</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xml:space="preserve">     Выпускник научится: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использовать в речи основные коммуникативные типы предложений (повествовательное, побудительное, вопросительное), соблюдая правильный порядок слов;</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оперировать вопросительными словами (who, what, when, where, why, how) в продуктивных видах речевой деятельности (говорении и письме);</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оперировать в речи отрицательными предложениями;</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формулировать простые (нераспространенные и распространенные) предложения, предложения с однородными членами, сложноподчиненные предложения;</w:t>
      </w:r>
    </w:p>
    <w:p w:rsidR="00655B1A" w:rsidRPr="004F7B56" w:rsidRDefault="00655B1A" w:rsidP="00655B1A">
      <w:pPr>
        <w:rPr>
          <w:rFonts w:ascii="Times New Roman" w:hAnsi="Times New Roman" w:cs="Times New Roman"/>
          <w:sz w:val="28"/>
          <w:szCs w:val="28"/>
          <w:lang w:val="en-US"/>
        </w:rPr>
      </w:pPr>
      <w:r w:rsidRPr="004F7B56">
        <w:rPr>
          <w:rFonts w:ascii="Times New Roman" w:hAnsi="Times New Roman" w:cs="Times New Roman"/>
          <w:sz w:val="28"/>
          <w:szCs w:val="28"/>
        </w:rPr>
        <w:t xml:space="preserve">- оперировать в речи сказуемыми разного типа — а) простым глагольным (Hereads); б) составным именным (Heis a pupil. </w:t>
      </w:r>
      <w:r w:rsidRPr="004F7B56">
        <w:rPr>
          <w:rFonts w:ascii="Times New Roman" w:hAnsi="Times New Roman" w:cs="Times New Roman"/>
          <w:sz w:val="28"/>
          <w:szCs w:val="28"/>
          <w:lang w:val="en-US"/>
        </w:rPr>
        <w:t xml:space="preserve">He is ten.); </w:t>
      </w:r>
      <w:r w:rsidRPr="004F7B56">
        <w:rPr>
          <w:rFonts w:ascii="Times New Roman" w:hAnsi="Times New Roman" w:cs="Times New Roman"/>
          <w:sz w:val="28"/>
          <w:szCs w:val="28"/>
        </w:rPr>
        <w:t>составнымглагольным</w:t>
      </w:r>
      <w:r w:rsidRPr="004F7B56">
        <w:rPr>
          <w:rFonts w:ascii="Times New Roman" w:hAnsi="Times New Roman" w:cs="Times New Roman"/>
          <w:sz w:val="28"/>
          <w:szCs w:val="28"/>
          <w:lang w:val="en-US"/>
        </w:rPr>
        <w:t xml:space="preserve"> (I can swim. I like to swim.);</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оперировать в речи безличными предложениями (Itisspring);</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образовывать формы единственного и множественного числа существительных, включая случаи man — men, woman — women, mouse — mice, fish — fish, deer — deer, sheep — sheep, goose — geese;</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использовать в речи притяжательный падеж имен существительных;</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использовать прилагательные в положительной, сравнительной и превосходной степенях сравнения, включая и супплетивные формы (good — better — best; bad — worse — worst);</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lastRenderedPageBreak/>
        <w:t>- выражать коммуникативные намерения с использованием грамматических форм PresentSimple, FutureSimple, PastSimple (включая правильные и неправильные глаголы) — оборота tobegoingto, конструкции thereis/thereare, конструкции I’dliketo... модальных глаголов can и must;</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использовать вспомогательные глаголы tobe и todo для построения необходимых вопросительных, отрицательных конструкций;</w:t>
      </w:r>
    </w:p>
    <w:p w:rsidR="00655B1A" w:rsidRPr="004F7B56" w:rsidRDefault="00655B1A" w:rsidP="00655B1A">
      <w:pPr>
        <w:rPr>
          <w:rFonts w:ascii="Times New Roman" w:hAnsi="Times New Roman" w:cs="Times New Roman"/>
          <w:sz w:val="28"/>
          <w:szCs w:val="28"/>
          <w:lang w:val="en-US"/>
        </w:rPr>
      </w:pPr>
      <w:r w:rsidRPr="004F7B56">
        <w:rPr>
          <w:rFonts w:ascii="Times New Roman" w:hAnsi="Times New Roman" w:cs="Times New Roman"/>
          <w:sz w:val="28"/>
          <w:szCs w:val="28"/>
          <w:lang w:val="en-US"/>
        </w:rPr>
        <w:t xml:space="preserve">- </w:t>
      </w:r>
      <w:r w:rsidRPr="004F7B56">
        <w:rPr>
          <w:rFonts w:ascii="Times New Roman" w:hAnsi="Times New Roman" w:cs="Times New Roman"/>
          <w:sz w:val="28"/>
          <w:szCs w:val="28"/>
        </w:rPr>
        <w:t>оперироватьвречинаречиямивремени</w:t>
      </w:r>
      <w:r w:rsidRPr="004F7B56">
        <w:rPr>
          <w:rFonts w:ascii="Times New Roman" w:hAnsi="Times New Roman" w:cs="Times New Roman"/>
          <w:sz w:val="28"/>
          <w:szCs w:val="28"/>
          <w:lang w:val="en-US"/>
        </w:rPr>
        <w:t xml:space="preserve"> (always, often, sometimes, never, usually, yesterday, tomorrow), </w:t>
      </w:r>
      <w:r w:rsidRPr="004F7B56">
        <w:rPr>
          <w:rFonts w:ascii="Times New Roman" w:hAnsi="Times New Roman" w:cs="Times New Roman"/>
          <w:sz w:val="28"/>
          <w:szCs w:val="28"/>
        </w:rPr>
        <w:t>степенииобразадействия</w:t>
      </w:r>
      <w:r w:rsidRPr="004F7B56">
        <w:rPr>
          <w:rFonts w:ascii="Times New Roman" w:hAnsi="Times New Roman" w:cs="Times New Roman"/>
          <w:sz w:val="28"/>
          <w:szCs w:val="28"/>
          <w:lang w:val="en-US"/>
        </w:rPr>
        <w:t xml:space="preserve"> (very, well, badly, much, little);</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использовать наиболее употребительные предлоги для обозначения временных и пространственных соответствий (by, on, in, at, behind, infrontof, with, from, of, into);</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использовать в речи личные, указательные, притяжательные и некоторые неопределенные местоимения.</w:t>
      </w:r>
    </w:p>
    <w:p w:rsidR="00655B1A" w:rsidRPr="004F7B56" w:rsidRDefault="00655B1A" w:rsidP="00655B1A">
      <w:pPr>
        <w:jc w:val="center"/>
        <w:rPr>
          <w:rFonts w:ascii="Times New Roman" w:hAnsi="Times New Roman" w:cs="Times New Roman"/>
          <w:b/>
          <w:sz w:val="28"/>
          <w:szCs w:val="28"/>
        </w:rPr>
      </w:pPr>
      <w:r w:rsidRPr="004F7B56">
        <w:rPr>
          <w:rFonts w:ascii="Times New Roman" w:hAnsi="Times New Roman" w:cs="Times New Roman"/>
          <w:b/>
          <w:sz w:val="28"/>
          <w:szCs w:val="28"/>
        </w:rPr>
        <w:t>Социокультурная компетенция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xml:space="preserve">     Выпускники начальной школы знакомятся с названиями стран изучаемого языка, приобретают элементарные страноведческие знания о них, получают представление о реалиях и культуре носителей изучаемого языка. Также учащиеся овладевают элементарными нормами речевого этикета, распространенного в англоязычных странах, учатся опираться на эти нормы в различных ситуациях межличностного и межкультурного общения. Младшие школьники учатся представлять свою культуру посредством изучаемого иностранного языка.</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Компенсаторная компетенция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Выпускники начальной школы умеют опираться на зрительную наглядность, языковую и контекстуальную догадку при получении информации из письменного или звучащего текста, переспрашивают в случае непонимания собеседника, могут заменить слова средствами невербальной коммуникации (жестами, мимикой).</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Учебно-познавательная компетенция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Результатами овладения учебно-познавательной компетенцией является формирование следующих специальных учебных умений:</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пользоваться двуязычным словарем учебника (в том числе транскрипцией);</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пользоваться справочными материалами, представленными в виде таблиц, схем и правил;</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вести словарь для записи новых слов;</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lastRenderedPageBreak/>
        <w:t>- систематизировать слова по тематическому принципу;</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находить расхождения и сходства между родным и изучаемым языком на уровне отдельных грамматических явлений (например, употребление артиклей, структура предложения и т. д.);</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извлекать нужную информацию из текста на основе имеющейся коммуникативной задачи.</w:t>
      </w:r>
    </w:p>
    <w:p w:rsidR="00655B1A" w:rsidRPr="004F7B56" w:rsidRDefault="00655B1A" w:rsidP="00655B1A">
      <w:pPr>
        <w:jc w:val="center"/>
        <w:rPr>
          <w:rFonts w:ascii="Times New Roman" w:hAnsi="Times New Roman" w:cs="Times New Roman"/>
          <w:b/>
          <w:sz w:val="28"/>
          <w:szCs w:val="28"/>
        </w:rPr>
      </w:pPr>
      <w:r w:rsidRPr="004F7B56">
        <w:rPr>
          <w:rFonts w:ascii="Times New Roman" w:hAnsi="Times New Roman" w:cs="Times New Roman"/>
          <w:b/>
          <w:sz w:val="28"/>
          <w:szCs w:val="28"/>
        </w:rPr>
        <w:t>Личностные, метапредметные и предметные результаты в познавательной, ценностно-ориентационной, эстетической и трудовой сферах</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В познавательной сфере:</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умение действовать по образцу при выполнении упражнений и построении самостоятельных письменных и устных высказываний;</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умение работать с текстом с опорой на приобретенные умения (например, прогнозировать содержание текста по заголовку, составлять план текста, выделять основную информацию).</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В ценностно-ориентационной сфере:</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представление о языке как средстве выражения чувств, эмоций, суждений, основе культуры мышления;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приобщение к национальным ценностям, ценностям мировой культуры, ценностям других народов.</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В эстетической сфере:</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овладение элементарными средствами выражения чувств, эмоций и отношений на иностранном языке;</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развитие чувства прекрасного, ощущения красоты в процессе знакомства с плодами культуры родной страны и страны изучаемого языка.</w:t>
      </w:r>
    </w:p>
    <w:p w:rsidR="00655B1A" w:rsidRPr="004F7B56" w:rsidRDefault="00655B1A" w:rsidP="00655B1A">
      <w:pPr>
        <w:rPr>
          <w:rFonts w:ascii="Times New Roman" w:hAnsi="Times New Roman" w:cs="Times New Roman"/>
          <w:b/>
          <w:sz w:val="28"/>
          <w:szCs w:val="28"/>
        </w:rPr>
      </w:pPr>
      <w:r w:rsidRPr="004F7B56">
        <w:rPr>
          <w:rFonts w:ascii="Times New Roman" w:hAnsi="Times New Roman" w:cs="Times New Roman"/>
          <w:b/>
          <w:sz w:val="28"/>
          <w:szCs w:val="28"/>
        </w:rPr>
        <w:t>В трудовой сфере:</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умение ставить цели и планировать свой учебный труд.</w:t>
      </w:r>
    </w:p>
    <w:p w:rsidR="00655B1A" w:rsidRPr="004F7B56" w:rsidRDefault="00655B1A" w:rsidP="00655B1A">
      <w:pPr>
        <w:jc w:val="both"/>
        <w:rPr>
          <w:rFonts w:ascii="Times New Roman" w:hAnsi="Times New Roman" w:cs="Times New Roman"/>
          <w:sz w:val="28"/>
          <w:szCs w:val="28"/>
        </w:rPr>
      </w:pPr>
      <w:r w:rsidRPr="004F7B56">
        <w:rPr>
          <w:rFonts w:ascii="Times New Roman" w:hAnsi="Times New Roman" w:cs="Times New Roman"/>
          <w:sz w:val="28"/>
          <w:szCs w:val="28"/>
        </w:rPr>
        <w:tab/>
        <w:t>Представляя в обобщенном виде планируемые результаты обучения английскому языку по учебно-методическим комплексам серии “RainbowEnglish” для начальной школы, отметим, что согласно требованиям Примерной программы по иностранному языку для начального общего образования у обучающихся:</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lastRenderedPageBreak/>
        <w:t>- 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расширится лингвистический кругозор;</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будут заложены основы коммуникативной культуры;</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сформируются положительная мотивация и устойчивый учебно-познавательный интерес к предмету «Иностранный язык»,</w:t>
      </w:r>
    </w:p>
    <w:p w:rsidR="00655B1A" w:rsidRPr="004F7B56" w:rsidRDefault="00655B1A" w:rsidP="00655B1A">
      <w:pPr>
        <w:rPr>
          <w:rFonts w:ascii="Times New Roman" w:hAnsi="Times New Roman" w:cs="Times New Roman"/>
          <w:sz w:val="28"/>
          <w:szCs w:val="28"/>
        </w:rPr>
      </w:pPr>
      <w:r w:rsidRPr="004F7B56">
        <w:rPr>
          <w:rFonts w:ascii="Times New Roman" w:hAnsi="Times New Roman" w:cs="Times New Roman"/>
          <w:sz w:val="28"/>
          <w:szCs w:val="28"/>
        </w:rPr>
        <w:t>-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655B1A" w:rsidRPr="004F7B56" w:rsidRDefault="00655B1A" w:rsidP="00655B1A">
      <w:pPr>
        <w:jc w:val="center"/>
        <w:rPr>
          <w:rFonts w:ascii="Times New Roman" w:hAnsi="Times New Roman" w:cs="Times New Roman"/>
          <w:b/>
          <w:sz w:val="28"/>
          <w:szCs w:val="28"/>
        </w:rPr>
      </w:pPr>
      <w:r w:rsidRPr="004F7B56">
        <w:rPr>
          <w:rFonts w:ascii="Times New Roman" w:hAnsi="Times New Roman" w:cs="Times New Roman"/>
          <w:b/>
          <w:sz w:val="28"/>
          <w:szCs w:val="28"/>
        </w:rPr>
        <w:t>Учебно-методическое обеспечение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3"/>
        <w:gridCol w:w="2754"/>
        <w:gridCol w:w="2185"/>
        <w:gridCol w:w="1832"/>
        <w:gridCol w:w="2180"/>
      </w:tblGrid>
      <w:tr w:rsidR="00655B1A" w:rsidRPr="004F7B56" w:rsidTr="00655B1A">
        <w:trPr>
          <w:trHeight w:val="746"/>
        </w:trPr>
        <w:tc>
          <w:tcPr>
            <w:tcW w:w="1093" w:type="dxa"/>
            <w:shd w:val="clear" w:color="auto" w:fill="auto"/>
          </w:tcPr>
          <w:p w:rsidR="00655B1A" w:rsidRPr="004F7B56" w:rsidRDefault="00655B1A" w:rsidP="00792EB0">
            <w:pPr>
              <w:jc w:val="center"/>
              <w:rPr>
                <w:rFonts w:ascii="Times New Roman" w:hAnsi="Times New Roman" w:cs="Times New Roman"/>
                <w:b/>
                <w:sz w:val="28"/>
                <w:szCs w:val="28"/>
              </w:rPr>
            </w:pPr>
            <w:r w:rsidRPr="004F7B56">
              <w:rPr>
                <w:rFonts w:ascii="Times New Roman" w:hAnsi="Times New Roman" w:cs="Times New Roman"/>
                <w:b/>
                <w:sz w:val="28"/>
                <w:szCs w:val="28"/>
              </w:rPr>
              <w:t>Класс</w:t>
            </w:r>
          </w:p>
        </w:tc>
        <w:tc>
          <w:tcPr>
            <w:tcW w:w="2754" w:type="dxa"/>
            <w:shd w:val="clear" w:color="auto" w:fill="auto"/>
          </w:tcPr>
          <w:p w:rsidR="00655B1A" w:rsidRPr="004F7B56" w:rsidRDefault="00655B1A" w:rsidP="00655B1A">
            <w:pPr>
              <w:spacing w:after="0"/>
              <w:jc w:val="center"/>
              <w:rPr>
                <w:rFonts w:ascii="Times New Roman" w:hAnsi="Times New Roman" w:cs="Times New Roman"/>
                <w:b/>
                <w:sz w:val="28"/>
                <w:szCs w:val="28"/>
              </w:rPr>
            </w:pPr>
            <w:r w:rsidRPr="004F7B56">
              <w:rPr>
                <w:rFonts w:ascii="Times New Roman" w:hAnsi="Times New Roman" w:cs="Times New Roman"/>
                <w:b/>
                <w:sz w:val="28"/>
                <w:szCs w:val="28"/>
              </w:rPr>
              <w:t>Название учебника (пособия)</w:t>
            </w:r>
          </w:p>
        </w:tc>
        <w:tc>
          <w:tcPr>
            <w:tcW w:w="2115" w:type="dxa"/>
            <w:shd w:val="clear" w:color="auto" w:fill="auto"/>
          </w:tcPr>
          <w:p w:rsidR="00655B1A" w:rsidRPr="004F7B56" w:rsidRDefault="00655B1A" w:rsidP="00792EB0">
            <w:pPr>
              <w:jc w:val="center"/>
              <w:rPr>
                <w:rFonts w:ascii="Times New Roman" w:hAnsi="Times New Roman" w:cs="Times New Roman"/>
                <w:b/>
                <w:sz w:val="28"/>
                <w:szCs w:val="28"/>
              </w:rPr>
            </w:pPr>
            <w:r w:rsidRPr="004F7B56">
              <w:rPr>
                <w:rFonts w:ascii="Times New Roman" w:hAnsi="Times New Roman" w:cs="Times New Roman"/>
                <w:b/>
                <w:sz w:val="28"/>
                <w:szCs w:val="28"/>
              </w:rPr>
              <w:t>Автор</w:t>
            </w:r>
          </w:p>
        </w:tc>
        <w:tc>
          <w:tcPr>
            <w:tcW w:w="1832" w:type="dxa"/>
            <w:shd w:val="clear" w:color="auto" w:fill="auto"/>
          </w:tcPr>
          <w:p w:rsidR="00655B1A" w:rsidRPr="004F7B56" w:rsidRDefault="00655B1A" w:rsidP="00792EB0">
            <w:pPr>
              <w:jc w:val="center"/>
              <w:rPr>
                <w:rFonts w:ascii="Times New Roman" w:hAnsi="Times New Roman" w:cs="Times New Roman"/>
                <w:b/>
                <w:sz w:val="28"/>
                <w:szCs w:val="28"/>
              </w:rPr>
            </w:pPr>
            <w:r w:rsidRPr="004F7B56">
              <w:rPr>
                <w:rFonts w:ascii="Times New Roman" w:hAnsi="Times New Roman" w:cs="Times New Roman"/>
                <w:b/>
                <w:sz w:val="28"/>
                <w:szCs w:val="28"/>
              </w:rPr>
              <w:t>Год издания</w:t>
            </w:r>
          </w:p>
        </w:tc>
        <w:tc>
          <w:tcPr>
            <w:tcW w:w="2180" w:type="dxa"/>
          </w:tcPr>
          <w:p w:rsidR="00655B1A" w:rsidRPr="004F7B56" w:rsidRDefault="00655B1A" w:rsidP="00792EB0">
            <w:pPr>
              <w:jc w:val="center"/>
              <w:rPr>
                <w:rFonts w:ascii="Times New Roman" w:hAnsi="Times New Roman" w:cs="Times New Roman"/>
                <w:b/>
                <w:sz w:val="28"/>
                <w:szCs w:val="28"/>
              </w:rPr>
            </w:pPr>
            <w:r w:rsidRPr="004F7B56">
              <w:rPr>
                <w:rFonts w:ascii="Times New Roman" w:hAnsi="Times New Roman" w:cs="Times New Roman"/>
                <w:b/>
                <w:sz w:val="28"/>
                <w:szCs w:val="28"/>
              </w:rPr>
              <w:t>Издательство</w:t>
            </w:r>
          </w:p>
        </w:tc>
      </w:tr>
      <w:tr w:rsidR="00655B1A" w:rsidRPr="004F7B56" w:rsidTr="00655B1A">
        <w:trPr>
          <w:trHeight w:val="1091"/>
        </w:trPr>
        <w:tc>
          <w:tcPr>
            <w:tcW w:w="1093" w:type="dxa"/>
            <w:shd w:val="clear" w:color="auto" w:fill="auto"/>
          </w:tcPr>
          <w:p w:rsidR="00655B1A" w:rsidRPr="004F7B56" w:rsidRDefault="00655B1A" w:rsidP="00792EB0">
            <w:pPr>
              <w:jc w:val="center"/>
              <w:rPr>
                <w:rFonts w:ascii="Times New Roman" w:hAnsi="Times New Roman" w:cs="Times New Roman"/>
                <w:b/>
                <w:bCs/>
                <w:sz w:val="28"/>
                <w:szCs w:val="28"/>
              </w:rPr>
            </w:pPr>
            <w:r w:rsidRPr="004F7B56">
              <w:rPr>
                <w:rFonts w:ascii="Times New Roman" w:hAnsi="Times New Roman" w:cs="Times New Roman"/>
                <w:b/>
                <w:bCs/>
                <w:sz w:val="28"/>
                <w:szCs w:val="28"/>
              </w:rPr>
              <w:t>2</w:t>
            </w:r>
          </w:p>
        </w:tc>
        <w:tc>
          <w:tcPr>
            <w:tcW w:w="2754" w:type="dxa"/>
            <w:shd w:val="clear" w:color="auto" w:fill="auto"/>
          </w:tcPr>
          <w:p w:rsidR="00655B1A" w:rsidRPr="004F7B56" w:rsidRDefault="00655B1A" w:rsidP="00655B1A">
            <w:pPr>
              <w:spacing w:after="0" w:line="240" w:lineRule="auto"/>
              <w:jc w:val="center"/>
              <w:rPr>
                <w:rFonts w:ascii="Times New Roman" w:hAnsi="Times New Roman" w:cs="Times New Roman"/>
                <w:b/>
                <w:bCs/>
                <w:sz w:val="28"/>
                <w:szCs w:val="28"/>
              </w:rPr>
            </w:pPr>
            <w:r w:rsidRPr="004F7B56">
              <w:rPr>
                <w:rFonts w:ascii="Times New Roman" w:hAnsi="Times New Roman" w:cs="Times New Roman"/>
                <w:spacing w:val="-4"/>
                <w:sz w:val="28"/>
                <w:szCs w:val="28"/>
              </w:rPr>
              <w:t>Английский язык :</w:t>
            </w:r>
            <w:r w:rsidRPr="004F7B56">
              <w:rPr>
                <w:rFonts w:ascii="Times New Roman" w:hAnsi="Times New Roman" w:cs="Times New Roman"/>
                <w:spacing w:val="-4"/>
                <w:sz w:val="28"/>
                <w:szCs w:val="28"/>
                <w:lang w:val="en-US"/>
              </w:rPr>
              <w:t>RainbowEnglish</w:t>
            </w:r>
            <w:r w:rsidRPr="004F7B56">
              <w:rPr>
                <w:rFonts w:ascii="Times New Roman" w:hAnsi="Times New Roman" w:cs="Times New Roman"/>
                <w:spacing w:val="-4"/>
                <w:sz w:val="28"/>
                <w:szCs w:val="28"/>
              </w:rPr>
              <w:t xml:space="preserve">, учебник </w:t>
            </w:r>
            <w:r w:rsidRPr="004F7B56">
              <w:rPr>
                <w:rFonts w:ascii="Times New Roman" w:hAnsi="Times New Roman" w:cs="Times New Roman"/>
                <w:spacing w:val="-3"/>
                <w:sz w:val="28"/>
                <w:szCs w:val="28"/>
              </w:rPr>
              <w:t>для 2 кл. в 2 ч. общеобраз. учреждений</w:t>
            </w:r>
          </w:p>
        </w:tc>
        <w:tc>
          <w:tcPr>
            <w:tcW w:w="2115" w:type="dxa"/>
            <w:shd w:val="clear" w:color="auto" w:fill="auto"/>
          </w:tcPr>
          <w:p w:rsidR="00655B1A" w:rsidRPr="004F7B56" w:rsidRDefault="00655B1A" w:rsidP="00792EB0">
            <w:pPr>
              <w:jc w:val="center"/>
              <w:rPr>
                <w:rFonts w:ascii="Times New Roman" w:hAnsi="Times New Roman" w:cs="Times New Roman"/>
                <w:spacing w:val="-3"/>
                <w:sz w:val="28"/>
                <w:szCs w:val="28"/>
              </w:rPr>
            </w:pPr>
            <w:r w:rsidRPr="004F7B56">
              <w:rPr>
                <w:rFonts w:ascii="Times New Roman" w:hAnsi="Times New Roman" w:cs="Times New Roman"/>
                <w:spacing w:val="-3"/>
                <w:sz w:val="28"/>
                <w:szCs w:val="28"/>
              </w:rPr>
              <w:t>О.В.Афанасьева, И.В.Михеева,</w:t>
            </w:r>
          </w:p>
          <w:p w:rsidR="00655B1A" w:rsidRPr="004F7B56" w:rsidRDefault="00655B1A" w:rsidP="00792EB0">
            <w:pPr>
              <w:jc w:val="center"/>
              <w:rPr>
                <w:rFonts w:ascii="Times New Roman" w:hAnsi="Times New Roman" w:cs="Times New Roman"/>
                <w:b/>
                <w:bCs/>
                <w:sz w:val="28"/>
                <w:szCs w:val="28"/>
              </w:rPr>
            </w:pPr>
            <w:r w:rsidRPr="004F7B56">
              <w:rPr>
                <w:rFonts w:ascii="Times New Roman" w:hAnsi="Times New Roman" w:cs="Times New Roman"/>
                <w:spacing w:val="-3"/>
                <w:sz w:val="28"/>
                <w:szCs w:val="28"/>
              </w:rPr>
              <w:t>К.М.Баранова</w:t>
            </w:r>
          </w:p>
        </w:tc>
        <w:tc>
          <w:tcPr>
            <w:tcW w:w="1832" w:type="dxa"/>
            <w:shd w:val="clear" w:color="auto" w:fill="auto"/>
          </w:tcPr>
          <w:p w:rsidR="00655B1A" w:rsidRPr="004F7B56" w:rsidRDefault="00655B1A" w:rsidP="00792EB0">
            <w:pPr>
              <w:jc w:val="center"/>
              <w:rPr>
                <w:rFonts w:ascii="Times New Roman" w:hAnsi="Times New Roman" w:cs="Times New Roman"/>
                <w:bCs/>
                <w:sz w:val="28"/>
                <w:szCs w:val="28"/>
              </w:rPr>
            </w:pPr>
            <w:r w:rsidRPr="004F7B56">
              <w:rPr>
                <w:rFonts w:ascii="Times New Roman" w:hAnsi="Times New Roman" w:cs="Times New Roman"/>
                <w:bCs/>
                <w:sz w:val="28"/>
                <w:szCs w:val="28"/>
              </w:rPr>
              <w:t>2018</w:t>
            </w:r>
          </w:p>
        </w:tc>
        <w:tc>
          <w:tcPr>
            <w:tcW w:w="2180" w:type="dxa"/>
          </w:tcPr>
          <w:p w:rsidR="00655B1A" w:rsidRPr="004F7B56" w:rsidRDefault="00655B1A" w:rsidP="00792EB0">
            <w:pPr>
              <w:jc w:val="center"/>
              <w:rPr>
                <w:rFonts w:ascii="Times New Roman" w:hAnsi="Times New Roman" w:cs="Times New Roman"/>
                <w:b/>
                <w:bCs/>
                <w:sz w:val="28"/>
                <w:szCs w:val="28"/>
              </w:rPr>
            </w:pPr>
            <w:r w:rsidRPr="004F7B56">
              <w:rPr>
                <w:rFonts w:ascii="Times New Roman" w:hAnsi="Times New Roman" w:cs="Times New Roman"/>
                <w:spacing w:val="-3"/>
                <w:sz w:val="28"/>
                <w:szCs w:val="28"/>
              </w:rPr>
              <w:t>ООО «Дрофа»</w:t>
            </w:r>
          </w:p>
        </w:tc>
      </w:tr>
      <w:tr w:rsidR="00655B1A" w:rsidRPr="004F7B56" w:rsidTr="00655B1A">
        <w:trPr>
          <w:trHeight w:val="1280"/>
        </w:trPr>
        <w:tc>
          <w:tcPr>
            <w:tcW w:w="1093" w:type="dxa"/>
            <w:shd w:val="clear" w:color="auto" w:fill="auto"/>
          </w:tcPr>
          <w:p w:rsidR="00655B1A" w:rsidRPr="004F7B56" w:rsidRDefault="00655B1A" w:rsidP="00792EB0">
            <w:pPr>
              <w:jc w:val="center"/>
              <w:rPr>
                <w:rFonts w:ascii="Times New Roman" w:hAnsi="Times New Roman" w:cs="Times New Roman"/>
                <w:b/>
                <w:bCs/>
                <w:sz w:val="28"/>
                <w:szCs w:val="28"/>
              </w:rPr>
            </w:pPr>
            <w:r w:rsidRPr="004F7B56">
              <w:rPr>
                <w:rFonts w:ascii="Times New Roman" w:hAnsi="Times New Roman" w:cs="Times New Roman"/>
                <w:b/>
                <w:bCs/>
                <w:sz w:val="28"/>
                <w:szCs w:val="28"/>
              </w:rPr>
              <w:t>2</w:t>
            </w:r>
          </w:p>
        </w:tc>
        <w:tc>
          <w:tcPr>
            <w:tcW w:w="2754" w:type="dxa"/>
            <w:shd w:val="clear" w:color="auto" w:fill="auto"/>
          </w:tcPr>
          <w:p w:rsidR="00655B1A" w:rsidRPr="004F7B56" w:rsidRDefault="00655B1A" w:rsidP="00655B1A">
            <w:pPr>
              <w:spacing w:line="256" w:lineRule="auto"/>
              <w:jc w:val="center"/>
              <w:rPr>
                <w:rFonts w:ascii="Times New Roman" w:hAnsi="Times New Roman" w:cs="Times New Roman"/>
                <w:b/>
                <w:bCs/>
                <w:color w:val="333333"/>
                <w:sz w:val="28"/>
                <w:szCs w:val="28"/>
              </w:rPr>
            </w:pPr>
            <w:r w:rsidRPr="004F7B56">
              <w:rPr>
                <w:rFonts w:ascii="Times New Roman" w:hAnsi="Times New Roman" w:cs="Times New Roman"/>
                <w:spacing w:val="-4"/>
                <w:sz w:val="28"/>
                <w:szCs w:val="28"/>
              </w:rPr>
              <w:t xml:space="preserve">Английский язык : рабочая тетрадь к учебнику </w:t>
            </w:r>
            <w:r w:rsidRPr="004F7B56">
              <w:rPr>
                <w:rFonts w:ascii="Times New Roman" w:hAnsi="Times New Roman" w:cs="Times New Roman"/>
                <w:spacing w:val="-3"/>
                <w:sz w:val="28"/>
                <w:szCs w:val="28"/>
              </w:rPr>
              <w:t xml:space="preserve">2 кл. </w:t>
            </w:r>
          </w:p>
        </w:tc>
        <w:tc>
          <w:tcPr>
            <w:tcW w:w="2115" w:type="dxa"/>
            <w:shd w:val="clear" w:color="auto" w:fill="auto"/>
          </w:tcPr>
          <w:p w:rsidR="00655B1A" w:rsidRPr="004F7B56" w:rsidRDefault="00655B1A" w:rsidP="00792EB0">
            <w:pPr>
              <w:jc w:val="center"/>
              <w:rPr>
                <w:rFonts w:ascii="Times New Roman" w:hAnsi="Times New Roman" w:cs="Times New Roman"/>
                <w:spacing w:val="-3"/>
                <w:sz w:val="28"/>
                <w:szCs w:val="28"/>
              </w:rPr>
            </w:pPr>
            <w:r w:rsidRPr="004F7B56">
              <w:rPr>
                <w:rFonts w:ascii="Times New Roman" w:hAnsi="Times New Roman" w:cs="Times New Roman"/>
                <w:spacing w:val="-3"/>
                <w:sz w:val="28"/>
                <w:szCs w:val="28"/>
              </w:rPr>
              <w:t>О.В.Афанасьева, И.В.Михеева,</w:t>
            </w:r>
          </w:p>
          <w:p w:rsidR="00655B1A" w:rsidRPr="004F7B56" w:rsidRDefault="00655B1A" w:rsidP="00792EB0">
            <w:pPr>
              <w:jc w:val="center"/>
              <w:rPr>
                <w:rFonts w:ascii="Times New Roman" w:hAnsi="Times New Roman" w:cs="Times New Roman"/>
                <w:b/>
                <w:bCs/>
                <w:sz w:val="28"/>
                <w:szCs w:val="28"/>
              </w:rPr>
            </w:pPr>
            <w:r w:rsidRPr="004F7B56">
              <w:rPr>
                <w:rFonts w:ascii="Times New Roman" w:hAnsi="Times New Roman" w:cs="Times New Roman"/>
                <w:spacing w:val="-3"/>
                <w:sz w:val="28"/>
                <w:szCs w:val="28"/>
              </w:rPr>
              <w:t>К.М.Баранова</w:t>
            </w:r>
          </w:p>
        </w:tc>
        <w:tc>
          <w:tcPr>
            <w:tcW w:w="1832" w:type="dxa"/>
            <w:shd w:val="clear" w:color="auto" w:fill="auto"/>
          </w:tcPr>
          <w:p w:rsidR="00655B1A" w:rsidRPr="004F7B56" w:rsidRDefault="00655B1A" w:rsidP="00792EB0">
            <w:pPr>
              <w:jc w:val="center"/>
              <w:rPr>
                <w:rFonts w:ascii="Times New Roman" w:hAnsi="Times New Roman" w:cs="Times New Roman"/>
                <w:bCs/>
                <w:sz w:val="28"/>
                <w:szCs w:val="28"/>
              </w:rPr>
            </w:pPr>
            <w:r w:rsidRPr="004F7B56">
              <w:rPr>
                <w:rFonts w:ascii="Times New Roman" w:hAnsi="Times New Roman" w:cs="Times New Roman"/>
                <w:bCs/>
                <w:sz w:val="28"/>
                <w:szCs w:val="28"/>
              </w:rPr>
              <w:t>2018</w:t>
            </w:r>
          </w:p>
        </w:tc>
        <w:tc>
          <w:tcPr>
            <w:tcW w:w="2180" w:type="dxa"/>
          </w:tcPr>
          <w:p w:rsidR="00655B1A" w:rsidRPr="004F7B56" w:rsidRDefault="00655B1A" w:rsidP="00792EB0">
            <w:pPr>
              <w:jc w:val="center"/>
              <w:rPr>
                <w:rFonts w:ascii="Times New Roman" w:hAnsi="Times New Roman" w:cs="Times New Roman"/>
                <w:b/>
                <w:bCs/>
                <w:sz w:val="28"/>
                <w:szCs w:val="28"/>
              </w:rPr>
            </w:pPr>
            <w:r w:rsidRPr="004F7B56">
              <w:rPr>
                <w:rFonts w:ascii="Times New Roman" w:hAnsi="Times New Roman" w:cs="Times New Roman"/>
                <w:spacing w:val="-3"/>
                <w:sz w:val="28"/>
                <w:szCs w:val="28"/>
              </w:rPr>
              <w:t>ООО «Дрофа»</w:t>
            </w:r>
          </w:p>
        </w:tc>
      </w:tr>
      <w:tr w:rsidR="00655B1A" w:rsidRPr="004F7B56" w:rsidTr="00655B1A">
        <w:trPr>
          <w:trHeight w:val="1401"/>
        </w:trPr>
        <w:tc>
          <w:tcPr>
            <w:tcW w:w="1093" w:type="dxa"/>
            <w:shd w:val="clear" w:color="auto" w:fill="auto"/>
          </w:tcPr>
          <w:p w:rsidR="00655B1A" w:rsidRPr="004F7B56" w:rsidRDefault="00655B1A" w:rsidP="00655B1A">
            <w:pPr>
              <w:spacing w:after="0"/>
              <w:jc w:val="center"/>
              <w:rPr>
                <w:rFonts w:ascii="Times New Roman" w:hAnsi="Times New Roman" w:cs="Times New Roman"/>
                <w:b/>
                <w:bCs/>
                <w:sz w:val="28"/>
                <w:szCs w:val="28"/>
              </w:rPr>
            </w:pPr>
            <w:r w:rsidRPr="004F7B56">
              <w:rPr>
                <w:rFonts w:ascii="Times New Roman" w:hAnsi="Times New Roman" w:cs="Times New Roman"/>
                <w:b/>
                <w:bCs/>
                <w:sz w:val="28"/>
                <w:szCs w:val="28"/>
              </w:rPr>
              <w:t>2</w:t>
            </w:r>
          </w:p>
        </w:tc>
        <w:tc>
          <w:tcPr>
            <w:tcW w:w="2754" w:type="dxa"/>
            <w:shd w:val="clear" w:color="auto" w:fill="auto"/>
          </w:tcPr>
          <w:p w:rsidR="00655B1A" w:rsidRPr="004F7B56" w:rsidRDefault="00655B1A" w:rsidP="00655B1A">
            <w:pPr>
              <w:spacing w:after="0"/>
              <w:jc w:val="center"/>
              <w:rPr>
                <w:rFonts w:ascii="Times New Roman" w:hAnsi="Times New Roman" w:cs="Times New Roman"/>
                <w:spacing w:val="-4"/>
                <w:sz w:val="28"/>
                <w:szCs w:val="28"/>
              </w:rPr>
            </w:pPr>
            <w:r w:rsidRPr="004F7B56">
              <w:rPr>
                <w:rFonts w:ascii="Times New Roman" w:hAnsi="Times New Roman" w:cs="Times New Roman"/>
                <w:spacing w:val="-4"/>
                <w:sz w:val="28"/>
                <w:szCs w:val="28"/>
              </w:rPr>
              <w:t xml:space="preserve">Английский язык : диагностические работы к учебнику </w:t>
            </w:r>
            <w:r w:rsidRPr="004F7B56">
              <w:rPr>
                <w:rFonts w:ascii="Times New Roman" w:hAnsi="Times New Roman" w:cs="Times New Roman"/>
                <w:spacing w:val="-3"/>
                <w:sz w:val="28"/>
                <w:szCs w:val="28"/>
              </w:rPr>
              <w:t>2 кл.</w:t>
            </w:r>
          </w:p>
        </w:tc>
        <w:tc>
          <w:tcPr>
            <w:tcW w:w="2115" w:type="dxa"/>
            <w:shd w:val="clear" w:color="auto" w:fill="auto"/>
          </w:tcPr>
          <w:p w:rsidR="00655B1A" w:rsidRPr="004F7B56" w:rsidRDefault="00655B1A" w:rsidP="00655B1A">
            <w:pPr>
              <w:spacing w:after="0" w:line="240" w:lineRule="auto"/>
              <w:jc w:val="center"/>
              <w:rPr>
                <w:rFonts w:ascii="Times New Roman" w:hAnsi="Times New Roman" w:cs="Times New Roman"/>
                <w:spacing w:val="-3"/>
                <w:sz w:val="28"/>
                <w:szCs w:val="28"/>
              </w:rPr>
            </w:pPr>
            <w:r w:rsidRPr="004F7B56">
              <w:rPr>
                <w:rFonts w:ascii="Times New Roman" w:hAnsi="Times New Roman" w:cs="Times New Roman"/>
                <w:spacing w:val="-3"/>
                <w:sz w:val="28"/>
                <w:szCs w:val="28"/>
              </w:rPr>
              <w:t>О.В.Афанасьева, И.В.Михеева,</w:t>
            </w:r>
          </w:p>
          <w:p w:rsidR="00655B1A" w:rsidRPr="004F7B56" w:rsidRDefault="00655B1A" w:rsidP="00655B1A">
            <w:pPr>
              <w:spacing w:after="0" w:line="240" w:lineRule="auto"/>
              <w:jc w:val="center"/>
              <w:rPr>
                <w:rFonts w:ascii="Times New Roman" w:hAnsi="Times New Roman" w:cs="Times New Roman"/>
                <w:b/>
                <w:bCs/>
                <w:sz w:val="28"/>
                <w:szCs w:val="28"/>
              </w:rPr>
            </w:pPr>
            <w:r w:rsidRPr="004F7B56">
              <w:rPr>
                <w:rFonts w:ascii="Times New Roman" w:hAnsi="Times New Roman" w:cs="Times New Roman"/>
                <w:spacing w:val="-3"/>
                <w:sz w:val="28"/>
                <w:szCs w:val="28"/>
              </w:rPr>
              <w:t>К.М.Баранова</w:t>
            </w:r>
          </w:p>
        </w:tc>
        <w:tc>
          <w:tcPr>
            <w:tcW w:w="1832" w:type="dxa"/>
            <w:shd w:val="clear" w:color="auto" w:fill="auto"/>
          </w:tcPr>
          <w:p w:rsidR="00655B1A" w:rsidRPr="004F7B56" w:rsidRDefault="00655B1A" w:rsidP="00655B1A">
            <w:pPr>
              <w:spacing w:after="0"/>
              <w:jc w:val="center"/>
              <w:rPr>
                <w:rFonts w:ascii="Times New Roman" w:hAnsi="Times New Roman" w:cs="Times New Roman"/>
                <w:bCs/>
                <w:sz w:val="28"/>
                <w:szCs w:val="28"/>
              </w:rPr>
            </w:pPr>
            <w:r w:rsidRPr="004F7B56">
              <w:rPr>
                <w:rFonts w:ascii="Times New Roman" w:hAnsi="Times New Roman" w:cs="Times New Roman"/>
                <w:bCs/>
                <w:sz w:val="28"/>
                <w:szCs w:val="28"/>
              </w:rPr>
              <w:t>2018</w:t>
            </w:r>
          </w:p>
        </w:tc>
        <w:tc>
          <w:tcPr>
            <w:tcW w:w="2180" w:type="dxa"/>
          </w:tcPr>
          <w:p w:rsidR="00655B1A" w:rsidRPr="004F7B56" w:rsidRDefault="00655B1A" w:rsidP="00655B1A">
            <w:pPr>
              <w:spacing w:after="0"/>
              <w:jc w:val="center"/>
              <w:rPr>
                <w:rFonts w:ascii="Times New Roman" w:hAnsi="Times New Roman" w:cs="Times New Roman"/>
                <w:b/>
                <w:bCs/>
                <w:sz w:val="28"/>
                <w:szCs w:val="28"/>
              </w:rPr>
            </w:pPr>
            <w:r w:rsidRPr="004F7B56">
              <w:rPr>
                <w:rFonts w:ascii="Times New Roman" w:hAnsi="Times New Roman" w:cs="Times New Roman"/>
                <w:spacing w:val="-3"/>
                <w:sz w:val="28"/>
                <w:szCs w:val="28"/>
              </w:rPr>
              <w:t>ООО «Дрофа»</w:t>
            </w:r>
          </w:p>
        </w:tc>
      </w:tr>
      <w:tr w:rsidR="00655B1A" w:rsidRPr="004F7B56" w:rsidTr="00655B1A">
        <w:trPr>
          <w:trHeight w:val="490"/>
        </w:trPr>
        <w:tc>
          <w:tcPr>
            <w:tcW w:w="1093" w:type="dxa"/>
            <w:shd w:val="clear" w:color="auto" w:fill="auto"/>
          </w:tcPr>
          <w:p w:rsidR="00655B1A" w:rsidRPr="004F7B56" w:rsidRDefault="00655B1A" w:rsidP="00655B1A">
            <w:pPr>
              <w:spacing w:after="0"/>
              <w:jc w:val="center"/>
              <w:rPr>
                <w:rFonts w:ascii="Times New Roman" w:hAnsi="Times New Roman" w:cs="Times New Roman"/>
                <w:b/>
                <w:bCs/>
                <w:sz w:val="28"/>
                <w:szCs w:val="28"/>
              </w:rPr>
            </w:pPr>
            <w:r w:rsidRPr="004F7B56">
              <w:rPr>
                <w:rFonts w:ascii="Times New Roman" w:hAnsi="Times New Roman" w:cs="Times New Roman"/>
                <w:b/>
                <w:bCs/>
                <w:sz w:val="28"/>
                <w:szCs w:val="28"/>
              </w:rPr>
              <w:t>2</w:t>
            </w:r>
          </w:p>
        </w:tc>
        <w:tc>
          <w:tcPr>
            <w:tcW w:w="2754" w:type="dxa"/>
            <w:shd w:val="clear" w:color="auto" w:fill="auto"/>
          </w:tcPr>
          <w:p w:rsidR="00655B1A" w:rsidRPr="004F7B56" w:rsidRDefault="00655B1A" w:rsidP="00655B1A">
            <w:pPr>
              <w:spacing w:after="0"/>
              <w:jc w:val="center"/>
              <w:rPr>
                <w:rFonts w:ascii="Times New Roman" w:hAnsi="Times New Roman" w:cs="Times New Roman"/>
                <w:b/>
                <w:bCs/>
                <w:sz w:val="28"/>
                <w:szCs w:val="28"/>
              </w:rPr>
            </w:pPr>
            <w:r w:rsidRPr="004F7B56">
              <w:rPr>
                <w:rFonts w:ascii="Times New Roman" w:hAnsi="Times New Roman" w:cs="Times New Roman"/>
                <w:spacing w:val="-4"/>
                <w:sz w:val="28"/>
                <w:szCs w:val="28"/>
              </w:rPr>
              <w:t xml:space="preserve">Книга для учителя с поурочным планированием к УМК </w:t>
            </w:r>
            <w:r w:rsidRPr="004F7B56">
              <w:rPr>
                <w:rFonts w:ascii="Times New Roman" w:hAnsi="Times New Roman" w:cs="Times New Roman"/>
                <w:spacing w:val="-4"/>
                <w:sz w:val="28"/>
                <w:szCs w:val="28"/>
                <w:lang w:val="en-US"/>
              </w:rPr>
              <w:t>RainbowEnglish</w:t>
            </w:r>
            <w:r w:rsidRPr="004F7B56">
              <w:rPr>
                <w:rFonts w:ascii="Times New Roman" w:hAnsi="Times New Roman" w:cs="Times New Roman"/>
                <w:spacing w:val="-4"/>
                <w:sz w:val="28"/>
                <w:szCs w:val="28"/>
              </w:rPr>
              <w:t xml:space="preserve"> для 2 класса»</w:t>
            </w:r>
          </w:p>
        </w:tc>
        <w:tc>
          <w:tcPr>
            <w:tcW w:w="2115" w:type="dxa"/>
            <w:shd w:val="clear" w:color="auto" w:fill="auto"/>
          </w:tcPr>
          <w:p w:rsidR="00655B1A" w:rsidRPr="004F7B56" w:rsidRDefault="00655B1A" w:rsidP="00655B1A">
            <w:pPr>
              <w:spacing w:after="0" w:line="240" w:lineRule="auto"/>
              <w:jc w:val="center"/>
              <w:rPr>
                <w:rFonts w:ascii="Times New Roman" w:hAnsi="Times New Roman" w:cs="Times New Roman"/>
                <w:spacing w:val="-3"/>
                <w:sz w:val="28"/>
                <w:szCs w:val="28"/>
              </w:rPr>
            </w:pPr>
            <w:r w:rsidRPr="004F7B56">
              <w:rPr>
                <w:rFonts w:ascii="Times New Roman" w:hAnsi="Times New Roman" w:cs="Times New Roman"/>
                <w:spacing w:val="-3"/>
                <w:sz w:val="28"/>
                <w:szCs w:val="28"/>
              </w:rPr>
              <w:t>О.В.Афанасьева, И.В.Михеева,</w:t>
            </w:r>
          </w:p>
          <w:p w:rsidR="00655B1A" w:rsidRPr="004F7B56" w:rsidRDefault="00655B1A" w:rsidP="00655B1A">
            <w:pPr>
              <w:spacing w:after="0" w:line="240" w:lineRule="auto"/>
              <w:jc w:val="center"/>
              <w:rPr>
                <w:rFonts w:ascii="Times New Roman" w:hAnsi="Times New Roman" w:cs="Times New Roman"/>
                <w:b/>
                <w:bCs/>
                <w:sz w:val="28"/>
                <w:szCs w:val="28"/>
              </w:rPr>
            </w:pPr>
            <w:r w:rsidRPr="004F7B56">
              <w:rPr>
                <w:rFonts w:ascii="Times New Roman" w:hAnsi="Times New Roman" w:cs="Times New Roman"/>
                <w:spacing w:val="-3"/>
                <w:sz w:val="28"/>
                <w:szCs w:val="28"/>
              </w:rPr>
              <w:t>К.М.Баранова</w:t>
            </w:r>
          </w:p>
        </w:tc>
        <w:tc>
          <w:tcPr>
            <w:tcW w:w="1832" w:type="dxa"/>
            <w:shd w:val="clear" w:color="auto" w:fill="auto"/>
          </w:tcPr>
          <w:p w:rsidR="00655B1A" w:rsidRPr="004F7B56" w:rsidRDefault="00655B1A" w:rsidP="00655B1A">
            <w:pPr>
              <w:spacing w:after="0"/>
              <w:jc w:val="center"/>
              <w:rPr>
                <w:rFonts w:ascii="Times New Roman" w:hAnsi="Times New Roman" w:cs="Times New Roman"/>
                <w:bCs/>
                <w:sz w:val="28"/>
                <w:szCs w:val="28"/>
              </w:rPr>
            </w:pPr>
            <w:r w:rsidRPr="004F7B56">
              <w:rPr>
                <w:rFonts w:ascii="Times New Roman" w:hAnsi="Times New Roman" w:cs="Times New Roman"/>
                <w:bCs/>
                <w:sz w:val="28"/>
                <w:szCs w:val="28"/>
              </w:rPr>
              <w:t>2018</w:t>
            </w:r>
          </w:p>
        </w:tc>
        <w:tc>
          <w:tcPr>
            <w:tcW w:w="2180" w:type="dxa"/>
          </w:tcPr>
          <w:p w:rsidR="00655B1A" w:rsidRPr="004F7B56" w:rsidRDefault="00655B1A" w:rsidP="00655B1A">
            <w:pPr>
              <w:spacing w:after="0"/>
              <w:jc w:val="center"/>
              <w:rPr>
                <w:rFonts w:ascii="Times New Roman" w:hAnsi="Times New Roman" w:cs="Times New Roman"/>
                <w:b/>
                <w:bCs/>
                <w:sz w:val="28"/>
                <w:szCs w:val="28"/>
              </w:rPr>
            </w:pPr>
            <w:r w:rsidRPr="004F7B56">
              <w:rPr>
                <w:rFonts w:ascii="Times New Roman" w:hAnsi="Times New Roman" w:cs="Times New Roman"/>
                <w:spacing w:val="-3"/>
                <w:sz w:val="28"/>
                <w:szCs w:val="28"/>
              </w:rPr>
              <w:t>ООО «Дрофа»</w:t>
            </w:r>
          </w:p>
        </w:tc>
      </w:tr>
    </w:tbl>
    <w:p w:rsidR="00655B1A" w:rsidRPr="004F7B56" w:rsidRDefault="00655B1A" w:rsidP="00655B1A">
      <w:pPr>
        <w:pStyle w:val="a4"/>
        <w:shd w:val="clear" w:color="auto" w:fill="FFFFFF"/>
        <w:spacing w:before="0" w:beforeAutospacing="0" w:after="0" w:afterAutospacing="0" w:line="294" w:lineRule="atLeast"/>
        <w:jc w:val="center"/>
        <w:rPr>
          <w:color w:val="000000"/>
          <w:sz w:val="28"/>
          <w:szCs w:val="28"/>
        </w:rPr>
      </w:pPr>
      <w:r w:rsidRPr="004F7B56">
        <w:rPr>
          <w:b/>
          <w:bCs/>
          <w:color w:val="000000"/>
          <w:sz w:val="28"/>
          <w:szCs w:val="28"/>
        </w:rPr>
        <w:t>Содержание учебного предмета</w:t>
      </w:r>
    </w:p>
    <w:p w:rsidR="00655B1A" w:rsidRPr="004F7B56" w:rsidRDefault="00655B1A" w:rsidP="00655B1A">
      <w:pPr>
        <w:pStyle w:val="a4"/>
        <w:shd w:val="clear" w:color="auto" w:fill="FFFFFF"/>
        <w:spacing w:before="0" w:beforeAutospacing="0" w:after="0" w:afterAutospacing="0" w:line="294" w:lineRule="atLeast"/>
        <w:rPr>
          <w:color w:val="000000"/>
          <w:sz w:val="28"/>
          <w:szCs w:val="28"/>
        </w:rPr>
      </w:pPr>
      <w:r w:rsidRPr="004F7B56">
        <w:rPr>
          <w:color w:val="000000"/>
          <w:sz w:val="28"/>
          <w:szCs w:val="28"/>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655B1A" w:rsidRPr="004F7B56" w:rsidRDefault="00655B1A" w:rsidP="00655B1A">
      <w:pPr>
        <w:pStyle w:val="a4"/>
        <w:shd w:val="clear" w:color="auto" w:fill="FFFFFF"/>
        <w:spacing w:before="0" w:beforeAutospacing="0" w:after="0" w:afterAutospacing="0" w:line="294" w:lineRule="atLeast"/>
        <w:jc w:val="center"/>
        <w:rPr>
          <w:b/>
          <w:bCs/>
          <w:color w:val="000000"/>
          <w:sz w:val="28"/>
          <w:szCs w:val="28"/>
        </w:rPr>
      </w:pPr>
    </w:p>
    <w:p w:rsidR="00655B1A" w:rsidRPr="004F7B56" w:rsidRDefault="00655B1A" w:rsidP="00655B1A">
      <w:pPr>
        <w:pStyle w:val="a4"/>
        <w:shd w:val="clear" w:color="auto" w:fill="FFFFFF"/>
        <w:spacing w:before="0" w:beforeAutospacing="0" w:after="0" w:afterAutospacing="0" w:line="294" w:lineRule="atLeast"/>
        <w:jc w:val="center"/>
        <w:rPr>
          <w:color w:val="000000"/>
          <w:sz w:val="28"/>
          <w:szCs w:val="28"/>
        </w:rPr>
      </w:pPr>
      <w:r w:rsidRPr="004F7B56">
        <w:rPr>
          <w:b/>
          <w:bCs/>
          <w:color w:val="000000"/>
          <w:sz w:val="28"/>
          <w:szCs w:val="28"/>
        </w:rPr>
        <w:t>2 класс</w:t>
      </w:r>
    </w:p>
    <w:p w:rsidR="00655B1A" w:rsidRPr="004F7B56" w:rsidRDefault="00655B1A" w:rsidP="00655B1A">
      <w:pPr>
        <w:pStyle w:val="a4"/>
        <w:shd w:val="clear" w:color="auto" w:fill="FFFFFF"/>
        <w:spacing w:before="0" w:beforeAutospacing="0" w:after="0" w:afterAutospacing="0" w:line="294" w:lineRule="atLeast"/>
        <w:jc w:val="center"/>
        <w:rPr>
          <w:color w:val="000000"/>
          <w:sz w:val="28"/>
          <w:szCs w:val="28"/>
        </w:rPr>
      </w:pPr>
      <w:r w:rsidRPr="004F7B56">
        <w:rPr>
          <w:b/>
          <w:bCs/>
          <w:color w:val="000000"/>
          <w:sz w:val="28"/>
          <w:szCs w:val="28"/>
        </w:rPr>
        <w:t>(2 ч в неделю; 68 часов)</w:t>
      </w:r>
    </w:p>
    <w:p w:rsidR="00655B1A" w:rsidRPr="004F7B56" w:rsidRDefault="00655B1A" w:rsidP="00655B1A">
      <w:pPr>
        <w:pStyle w:val="a4"/>
        <w:shd w:val="clear" w:color="auto" w:fill="FFFFFF"/>
        <w:spacing w:before="0" w:beforeAutospacing="0" w:after="0" w:afterAutospacing="0" w:line="294" w:lineRule="atLeast"/>
        <w:rPr>
          <w:color w:val="000000"/>
          <w:sz w:val="28"/>
          <w:szCs w:val="28"/>
        </w:rPr>
      </w:pPr>
      <w:r w:rsidRPr="004F7B56">
        <w:rPr>
          <w:i/>
          <w:color w:val="000000"/>
          <w:sz w:val="28"/>
          <w:szCs w:val="28"/>
        </w:rPr>
        <w:lastRenderedPageBreak/>
        <w:t>Знакомство: </w:t>
      </w:r>
      <w:r w:rsidRPr="004F7B56">
        <w:rPr>
          <w:color w:val="000000"/>
          <w:sz w:val="28"/>
          <w:szCs w:val="28"/>
        </w:rPr>
        <w:t>Приветствие, знакомство, прощание. Основные элементы речевого этикета. Знакомство со странами изучаемого языка. Домашние животные.</w:t>
      </w:r>
    </w:p>
    <w:p w:rsidR="00655B1A" w:rsidRPr="004F7B56" w:rsidRDefault="00655B1A" w:rsidP="00655B1A">
      <w:pPr>
        <w:pStyle w:val="a4"/>
        <w:shd w:val="clear" w:color="auto" w:fill="FFFFFF"/>
        <w:spacing w:before="0" w:beforeAutospacing="0" w:after="0" w:afterAutospacing="0" w:line="294" w:lineRule="atLeast"/>
        <w:rPr>
          <w:color w:val="000000"/>
          <w:sz w:val="28"/>
          <w:szCs w:val="28"/>
        </w:rPr>
      </w:pPr>
      <w:r w:rsidRPr="004F7B56">
        <w:rPr>
          <w:i/>
          <w:color w:val="000000"/>
          <w:sz w:val="28"/>
          <w:szCs w:val="28"/>
        </w:rPr>
        <w:t>Мир вокруг меня:</w:t>
      </w:r>
      <w:r w:rsidRPr="004F7B56">
        <w:rPr>
          <w:color w:val="000000"/>
          <w:sz w:val="28"/>
          <w:szCs w:val="28"/>
        </w:rPr>
        <w:t xml:space="preserve"> Страны и города. Домашние животные.</w:t>
      </w:r>
    </w:p>
    <w:p w:rsidR="00655B1A" w:rsidRPr="004F7B56" w:rsidRDefault="00655B1A" w:rsidP="00655B1A">
      <w:pPr>
        <w:pStyle w:val="a4"/>
        <w:shd w:val="clear" w:color="auto" w:fill="FFFFFF"/>
        <w:spacing w:before="0" w:beforeAutospacing="0" w:after="0" w:afterAutospacing="0" w:line="294" w:lineRule="atLeast"/>
        <w:rPr>
          <w:color w:val="000000"/>
          <w:sz w:val="28"/>
          <w:szCs w:val="28"/>
        </w:rPr>
      </w:pPr>
      <w:r w:rsidRPr="004F7B56">
        <w:rPr>
          <w:i/>
          <w:color w:val="000000"/>
          <w:sz w:val="28"/>
          <w:szCs w:val="28"/>
        </w:rPr>
        <w:t>Сказки и праздники:</w:t>
      </w:r>
      <w:r w:rsidRPr="004F7B56">
        <w:rPr>
          <w:color w:val="000000"/>
          <w:sz w:val="28"/>
          <w:szCs w:val="28"/>
        </w:rPr>
        <w:t xml:space="preserve"> Сказочные герои. Празднование Нового года. Семья.</w:t>
      </w:r>
    </w:p>
    <w:p w:rsidR="00655B1A" w:rsidRPr="004F7B56" w:rsidRDefault="00655B1A" w:rsidP="00655B1A">
      <w:pPr>
        <w:pStyle w:val="a4"/>
        <w:shd w:val="clear" w:color="auto" w:fill="FFFFFF"/>
        <w:spacing w:before="0" w:beforeAutospacing="0" w:after="0" w:afterAutospacing="0" w:line="294" w:lineRule="atLeast"/>
        <w:rPr>
          <w:color w:val="000000"/>
          <w:sz w:val="28"/>
          <w:szCs w:val="28"/>
        </w:rPr>
      </w:pPr>
      <w:r w:rsidRPr="004F7B56">
        <w:rPr>
          <w:i/>
          <w:color w:val="000000"/>
          <w:sz w:val="28"/>
          <w:szCs w:val="28"/>
        </w:rPr>
        <w:t>Я и моя семья:</w:t>
      </w:r>
      <w:r w:rsidRPr="004F7B56">
        <w:rPr>
          <w:color w:val="000000"/>
          <w:sz w:val="28"/>
          <w:szCs w:val="28"/>
        </w:rPr>
        <w:t xml:space="preserve"> Семья. Члены семьи, их характеристики. Я, мои друзья и домашние любимцы. Предметы вокруг меня.</w:t>
      </w:r>
    </w:p>
    <w:p w:rsidR="00655B1A" w:rsidRPr="004F7B56" w:rsidRDefault="00655B1A" w:rsidP="00655B1A">
      <w:pPr>
        <w:pStyle w:val="a4"/>
        <w:shd w:val="clear" w:color="auto" w:fill="FFFFFF"/>
        <w:spacing w:before="0" w:beforeAutospacing="0" w:after="0" w:afterAutospacing="0" w:line="294" w:lineRule="atLeast"/>
        <w:rPr>
          <w:color w:val="000000"/>
          <w:sz w:val="28"/>
          <w:szCs w:val="28"/>
        </w:rPr>
      </w:pPr>
      <w:r w:rsidRPr="004F7B56">
        <w:rPr>
          <w:i/>
          <w:color w:val="000000"/>
          <w:sz w:val="28"/>
          <w:szCs w:val="28"/>
        </w:rPr>
        <w:t>Мир вокруг нас</w:t>
      </w:r>
      <w:r w:rsidRPr="004F7B56">
        <w:rPr>
          <w:color w:val="000000"/>
          <w:sz w:val="28"/>
          <w:szCs w:val="28"/>
        </w:rPr>
        <w:t>: Города. Люди вокруг нас: местонахождение людей и предметов, сказочные персонажи. Обозначение множественности.</w:t>
      </w:r>
    </w:p>
    <w:p w:rsidR="00655B1A" w:rsidRPr="004F7B56" w:rsidRDefault="00655B1A" w:rsidP="00655B1A">
      <w:pPr>
        <w:pStyle w:val="a4"/>
        <w:shd w:val="clear" w:color="auto" w:fill="FFFFFF"/>
        <w:spacing w:before="0" w:beforeAutospacing="0" w:after="0" w:afterAutospacing="0" w:line="294" w:lineRule="atLeast"/>
        <w:rPr>
          <w:color w:val="000000"/>
          <w:sz w:val="28"/>
          <w:szCs w:val="28"/>
        </w:rPr>
      </w:pPr>
      <w:r w:rsidRPr="004F7B56">
        <w:rPr>
          <w:i/>
          <w:color w:val="000000"/>
          <w:sz w:val="28"/>
          <w:szCs w:val="28"/>
        </w:rPr>
        <w:t>На ферме:</w:t>
      </w:r>
      <w:r w:rsidRPr="004F7B56">
        <w:rPr>
          <w:color w:val="000000"/>
          <w:sz w:val="28"/>
          <w:szCs w:val="28"/>
        </w:rPr>
        <w:t xml:space="preserve"> Выражение преференции. Профессии. Животные на ферме. Обозначение и выражение времени.</w:t>
      </w:r>
    </w:p>
    <w:p w:rsidR="00655B1A" w:rsidRPr="004F7B56" w:rsidRDefault="00655B1A" w:rsidP="00655B1A">
      <w:pPr>
        <w:pStyle w:val="a4"/>
        <w:shd w:val="clear" w:color="auto" w:fill="FFFFFF"/>
        <w:spacing w:before="0" w:beforeAutospacing="0" w:after="0" w:afterAutospacing="0" w:line="294" w:lineRule="atLeast"/>
        <w:rPr>
          <w:color w:val="000000"/>
          <w:sz w:val="28"/>
          <w:szCs w:val="28"/>
        </w:rPr>
      </w:pPr>
      <w:r w:rsidRPr="004F7B56">
        <w:rPr>
          <w:i/>
          <w:color w:val="000000"/>
          <w:sz w:val="28"/>
          <w:szCs w:val="28"/>
        </w:rPr>
        <w:t>Мир увлечений:</w:t>
      </w:r>
      <w:r w:rsidRPr="004F7B56">
        <w:rPr>
          <w:color w:val="000000"/>
          <w:sz w:val="28"/>
          <w:szCs w:val="28"/>
        </w:rPr>
        <w:t xml:space="preserve"> Любимые занятия на досуге: что мы любим делать, что мы обычно делаем.</w:t>
      </w:r>
    </w:p>
    <w:p w:rsidR="00655B1A" w:rsidRPr="004F7B56" w:rsidRDefault="00655B1A" w:rsidP="00655B1A">
      <w:pPr>
        <w:shd w:val="clear" w:color="auto" w:fill="FFFFFF"/>
        <w:adjustRightInd w:val="0"/>
        <w:ind w:left="720"/>
        <w:contextualSpacing/>
        <w:jc w:val="center"/>
        <w:rPr>
          <w:rFonts w:ascii="Times New Roman" w:hAnsi="Times New Roman" w:cs="Times New Roman"/>
          <w:b/>
          <w:sz w:val="28"/>
          <w:szCs w:val="28"/>
        </w:rPr>
      </w:pPr>
    </w:p>
    <w:p w:rsidR="00655B1A" w:rsidRPr="004F7B56" w:rsidRDefault="00655B1A" w:rsidP="00655B1A">
      <w:pPr>
        <w:shd w:val="clear" w:color="auto" w:fill="FFFFFF"/>
        <w:adjustRightInd w:val="0"/>
        <w:ind w:left="720"/>
        <w:contextualSpacing/>
        <w:jc w:val="center"/>
        <w:rPr>
          <w:rFonts w:ascii="Times New Roman" w:hAnsi="Times New Roman" w:cs="Times New Roman"/>
          <w:b/>
          <w:sz w:val="28"/>
          <w:szCs w:val="28"/>
        </w:rPr>
      </w:pPr>
      <w:r w:rsidRPr="004F7B56">
        <w:rPr>
          <w:rFonts w:ascii="Times New Roman" w:hAnsi="Times New Roman" w:cs="Times New Roman"/>
          <w:b/>
          <w:sz w:val="28"/>
          <w:szCs w:val="28"/>
        </w:rPr>
        <w:t>Тематическое планирование</w:t>
      </w:r>
    </w:p>
    <w:p w:rsidR="00655B1A" w:rsidRPr="004F7B56" w:rsidRDefault="00655B1A" w:rsidP="00655B1A">
      <w:pPr>
        <w:shd w:val="clear" w:color="auto" w:fill="FFFFFF"/>
        <w:adjustRightInd w:val="0"/>
        <w:ind w:left="720"/>
        <w:contextualSpacing/>
        <w:jc w:val="center"/>
        <w:rPr>
          <w:rFonts w:ascii="Times New Roman" w:hAnsi="Times New Roman" w:cs="Times New Roman"/>
          <w:b/>
          <w:sz w:val="28"/>
          <w:szCs w:val="28"/>
        </w:rPr>
      </w:pPr>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2"/>
        <w:gridCol w:w="2996"/>
        <w:gridCol w:w="1501"/>
        <w:gridCol w:w="1351"/>
        <w:gridCol w:w="1444"/>
        <w:gridCol w:w="2271"/>
      </w:tblGrid>
      <w:tr w:rsidR="00655B1A" w:rsidRPr="004F7B56" w:rsidTr="00655B1A">
        <w:trPr>
          <w:trHeight w:val="1533"/>
        </w:trPr>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 п/п</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bCs/>
                <w:sz w:val="28"/>
                <w:szCs w:val="28"/>
              </w:rPr>
            </w:pPr>
            <w:r w:rsidRPr="004F7B56">
              <w:rPr>
                <w:rFonts w:ascii="Times New Roman" w:hAnsi="Times New Roman" w:cs="Times New Roman"/>
                <w:bCs/>
                <w:sz w:val="28"/>
                <w:szCs w:val="28"/>
              </w:rPr>
              <w:t>Наименование разделов и тем</w:t>
            </w:r>
          </w:p>
        </w:tc>
        <w:tc>
          <w:tcPr>
            <w:tcW w:w="1501" w:type="dxa"/>
            <w:tcBorders>
              <w:top w:val="single" w:sz="4" w:space="0" w:color="000000"/>
              <w:left w:val="single" w:sz="4" w:space="0" w:color="000000"/>
              <w:bottom w:val="single" w:sz="4" w:space="0" w:color="000000"/>
              <w:right w:val="single" w:sz="4" w:space="0" w:color="auto"/>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Количество часов на раздел</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Контрольные работы</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Проектные работы (ФГОС)</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Лабораторные,</w:t>
            </w:r>
          </w:p>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практические,</w:t>
            </w:r>
          </w:p>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экскурсии,</w:t>
            </w:r>
          </w:p>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исследовательские работы</w:t>
            </w:r>
          </w:p>
        </w:tc>
      </w:tr>
      <w:tr w:rsidR="00655B1A" w:rsidRPr="004F7B56" w:rsidTr="00655B1A">
        <w:trPr>
          <w:trHeight w:val="314"/>
        </w:trPr>
        <w:tc>
          <w:tcPr>
            <w:tcW w:w="10135" w:type="dxa"/>
            <w:gridSpan w:val="6"/>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b/>
                <w:sz w:val="28"/>
                <w:szCs w:val="28"/>
              </w:rPr>
            </w:pPr>
            <w:r w:rsidRPr="004F7B56">
              <w:rPr>
                <w:rFonts w:ascii="Times New Roman" w:hAnsi="Times New Roman" w:cs="Times New Roman"/>
                <w:b/>
                <w:sz w:val="28"/>
                <w:szCs w:val="28"/>
              </w:rPr>
              <w:t>2 класс</w:t>
            </w:r>
          </w:p>
        </w:tc>
      </w:tr>
      <w:tr w:rsidR="00655B1A" w:rsidRPr="004F7B56" w:rsidTr="00655B1A">
        <w:trPr>
          <w:trHeight w:val="302"/>
        </w:trPr>
        <w:tc>
          <w:tcPr>
            <w:tcW w:w="572"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1</w:t>
            </w:r>
          </w:p>
        </w:tc>
        <w:tc>
          <w:tcPr>
            <w:tcW w:w="2996"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both"/>
              <w:rPr>
                <w:rFonts w:ascii="Times New Roman" w:hAnsi="Times New Roman" w:cs="Times New Roman"/>
                <w:bCs/>
                <w:sz w:val="28"/>
                <w:szCs w:val="28"/>
              </w:rPr>
            </w:pPr>
            <w:r w:rsidRPr="004F7B56">
              <w:rPr>
                <w:rFonts w:ascii="Times New Roman" w:hAnsi="Times New Roman" w:cs="Times New Roman"/>
                <w:bCs/>
                <w:sz w:val="28"/>
                <w:szCs w:val="28"/>
              </w:rPr>
              <w:t>Знакомство</w:t>
            </w:r>
          </w:p>
        </w:tc>
        <w:tc>
          <w:tcPr>
            <w:tcW w:w="1501" w:type="dxa"/>
            <w:tcBorders>
              <w:top w:val="single" w:sz="4" w:space="0" w:color="000000"/>
              <w:left w:val="single" w:sz="4" w:space="0" w:color="000000"/>
              <w:bottom w:val="single" w:sz="4" w:space="0" w:color="000000"/>
              <w:right w:val="single" w:sz="4" w:space="0" w:color="auto"/>
            </w:tcBorders>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11</w:t>
            </w:r>
          </w:p>
        </w:tc>
        <w:tc>
          <w:tcPr>
            <w:tcW w:w="1351"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1</w:t>
            </w:r>
          </w:p>
        </w:tc>
        <w:tc>
          <w:tcPr>
            <w:tcW w:w="1444"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p>
        </w:tc>
        <w:tc>
          <w:tcPr>
            <w:tcW w:w="2271"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p>
        </w:tc>
      </w:tr>
      <w:tr w:rsidR="00655B1A" w:rsidRPr="004F7B56" w:rsidTr="00655B1A">
        <w:trPr>
          <w:trHeight w:val="302"/>
        </w:trPr>
        <w:tc>
          <w:tcPr>
            <w:tcW w:w="572"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2</w:t>
            </w:r>
          </w:p>
        </w:tc>
        <w:tc>
          <w:tcPr>
            <w:tcW w:w="2996"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both"/>
              <w:rPr>
                <w:rFonts w:ascii="Times New Roman" w:hAnsi="Times New Roman" w:cs="Times New Roman"/>
                <w:bCs/>
                <w:sz w:val="28"/>
                <w:szCs w:val="28"/>
              </w:rPr>
            </w:pPr>
            <w:r w:rsidRPr="004F7B56">
              <w:rPr>
                <w:rFonts w:ascii="Times New Roman" w:hAnsi="Times New Roman" w:cs="Times New Roman"/>
                <w:bCs/>
                <w:sz w:val="28"/>
                <w:szCs w:val="28"/>
              </w:rPr>
              <w:t>Мир вокруг меня</w:t>
            </w:r>
          </w:p>
        </w:tc>
        <w:tc>
          <w:tcPr>
            <w:tcW w:w="1501" w:type="dxa"/>
            <w:tcBorders>
              <w:top w:val="single" w:sz="4" w:space="0" w:color="000000"/>
              <w:left w:val="single" w:sz="4" w:space="0" w:color="000000"/>
              <w:bottom w:val="single" w:sz="4" w:space="0" w:color="000000"/>
              <w:right w:val="single" w:sz="4" w:space="0" w:color="auto"/>
            </w:tcBorders>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12</w:t>
            </w:r>
          </w:p>
        </w:tc>
        <w:tc>
          <w:tcPr>
            <w:tcW w:w="1351"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1</w:t>
            </w:r>
          </w:p>
        </w:tc>
        <w:tc>
          <w:tcPr>
            <w:tcW w:w="1444"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p>
        </w:tc>
        <w:tc>
          <w:tcPr>
            <w:tcW w:w="2271"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p>
        </w:tc>
      </w:tr>
      <w:tr w:rsidR="00655B1A" w:rsidRPr="004F7B56" w:rsidTr="00655B1A">
        <w:trPr>
          <w:trHeight w:val="314"/>
        </w:trPr>
        <w:tc>
          <w:tcPr>
            <w:tcW w:w="572"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3</w:t>
            </w:r>
          </w:p>
        </w:tc>
        <w:tc>
          <w:tcPr>
            <w:tcW w:w="2996"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both"/>
              <w:rPr>
                <w:rFonts w:ascii="Times New Roman" w:hAnsi="Times New Roman" w:cs="Times New Roman"/>
                <w:bCs/>
                <w:sz w:val="28"/>
                <w:szCs w:val="28"/>
              </w:rPr>
            </w:pPr>
            <w:r w:rsidRPr="004F7B56">
              <w:rPr>
                <w:rFonts w:ascii="Times New Roman" w:hAnsi="Times New Roman" w:cs="Times New Roman"/>
                <w:bCs/>
                <w:sz w:val="28"/>
                <w:szCs w:val="28"/>
              </w:rPr>
              <w:t>Сказки и праздники</w:t>
            </w:r>
          </w:p>
        </w:tc>
        <w:tc>
          <w:tcPr>
            <w:tcW w:w="1501" w:type="dxa"/>
            <w:tcBorders>
              <w:top w:val="single" w:sz="4" w:space="0" w:color="000000"/>
              <w:left w:val="single" w:sz="4" w:space="0" w:color="000000"/>
              <w:bottom w:val="single" w:sz="4" w:space="0" w:color="000000"/>
              <w:right w:val="single" w:sz="4" w:space="0" w:color="auto"/>
            </w:tcBorders>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9</w:t>
            </w:r>
          </w:p>
        </w:tc>
        <w:tc>
          <w:tcPr>
            <w:tcW w:w="1351"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1</w:t>
            </w:r>
          </w:p>
        </w:tc>
        <w:tc>
          <w:tcPr>
            <w:tcW w:w="1444"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p>
        </w:tc>
        <w:tc>
          <w:tcPr>
            <w:tcW w:w="2271"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p>
        </w:tc>
      </w:tr>
      <w:tr w:rsidR="00655B1A" w:rsidRPr="004F7B56" w:rsidTr="00655B1A">
        <w:trPr>
          <w:trHeight w:val="302"/>
        </w:trPr>
        <w:tc>
          <w:tcPr>
            <w:tcW w:w="572"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4</w:t>
            </w:r>
          </w:p>
        </w:tc>
        <w:tc>
          <w:tcPr>
            <w:tcW w:w="2996"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both"/>
              <w:rPr>
                <w:rFonts w:ascii="Times New Roman" w:hAnsi="Times New Roman" w:cs="Times New Roman"/>
                <w:bCs/>
                <w:sz w:val="28"/>
                <w:szCs w:val="28"/>
              </w:rPr>
            </w:pPr>
            <w:r w:rsidRPr="004F7B56">
              <w:rPr>
                <w:rFonts w:ascii="Times New Roman" w:hAnsi="Times New Roman" w:cs="Times New Roman"/>
                <w:bCs/>
                <w:sz w:val="28"/>
                <w:szCs w:val="28"/>
              </w:rPr>
              <w:t>Я и моя семья</w:t>
            </w:r>
          </w:p>
        </w:tc>
        <w:tc>
          <w:tcPr>
            <w:tcW w:w="1501" w:type="dxa"/>
            <w:tcBorders>
              <w:top w:val="single" w:sz="4" w:space="0" w:color="000000"/>
              <w:left w:val="single" w:sz="4" w:space="0" w:color="000000"/>
              <w:bottom w:val="single" w:sz="4" w:space="0" w:color="000000"/>
              <w:right w:val="single" w:sz="4" w:space="0" w:color="auto"/>
            </w:tcBorders>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10</w:t>
            </w:r>
          </w:p>
        </w:tc>
        <w:tc>
          <w:tcPr>
            <w:tcW w:w="1351"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1</w:t>
            </w:r>
          </w:p>
        </w:tc>
        <w:tc>
          <w:tcPr>
            <w:tcW w:w="1444"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p>
        </w:tc>
        <w:tc>
          <w:tcPr>
            <w:tcW w:w="2271"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p>
        </w:tc>
      </w:tr>
      <w:tr w:rsidR="00655B1A" w:rsidRPr="004F7B56" w:rsidTr="00655B1A">
        <w:trPr>
          <w:trHeight w:val="302"/>
        </w:trPr>
        <w:tc>
          <w:tcPr>
            <w:tcW w:w="572"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5</w:t>
            </w:r>
          </w:p>
        </w:tc>
        <w:tc>
          <w:tcPr>
            <w:tcW w:w="2996"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both"/>
              <w:rPr>
                <w:rFonts w:ascii="Times New Roman" w:hAnsi="Times New Roman" w:cs="Times New Roman"/>
                <w:bCs/>
                <w:sz w:val="28"/>
                <w:szCs w:val="28"/>
              </w:rPr>
            </w:pPr>
            <w:r w:rsidRPr="004F7B56">
              <w:rPr>
                <w:rFonts w:ascii="Times New Roman" w:hAnsi="Times New Roman" w:cs="Times New Roman"/>
                <w:bCs/>
                <w:sz w:val="28"/>
                <w:szCs w:val="28"/>
              </w:rPr>
              <w:t>Мир вокруг нас</w:t>
            </w:r>
          </w:p>
        </w:tc>
        <w:tc>
          <w:tcPr>
            <w:tcW w:w="1501" w:type="dxa"/>
            <w:tcBorders>
              <w:top w:val="single" w:sz="4" w:space="0" w:color="000000"/>
              <w:left w:val="single" w:sz="4" w:space="0" w:color="000000"/>
              <w:bottom w:val="single" w:sz="4" w:space="0" w:color="000000"/>
              <w:right w:val="single" w:sz="4" w:space="0" w:color="auto"/>
            </w:tcBorders>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10</w:t>
            </w:r>
          </w:p>
        </w:tc>
        <w:tc>
          <w:tcPr>
            <w:tcW w:w="1351"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1</w:t>
            </w:r>
          </w:p>
        </w:tc>
        <w:tc>
          <w:tcPr>
            <w:tcW w:w="1444"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p>
        </w:tc>
        <w:tc>
          <w:tcPr>
            <w:tcW w:w="2271" w:type="dxa"/>
            <w:tcBorders>
              <w:top w:val="single" w:sz="4" w:space="0" w:color="000000"/>
              <w:left w:val="single" w:sz="4" w:space="0" w:color="000000"/>
              <w:bottom w:val="single" w:sz="4" w:space="0" w:color="000000"/>
              <w:right w:val="single" w:sz="4" w:space="0" w:color="000000"/>
            </w:tcBorders>
          </w:tcPr>
          <w:p w:rsidR="00655B1A" w:rsidRPr="004F7B56" w:rsidRDefault="00655B1A" w:rsidP="00792EB0">
            <w:pPr>
              <w:adjustRightInd w:val="0"/>
              <w:contextualSpacing/>
              <w:jc w:val="center"/>
              <w:rPr>
                <w:rFonts w:ascii="Times New Roman" w:hAnsi="Times New Roman" w:cs="Times New Roman"/>
                <w:sz w:val="28"/>
                <w:szCs w:val="28"/>
              </w:rPr>
            </w:pPr>
          </w:p>
        </w:tc>
      </w:tr>
      <w:tr w:rsidR="00655B1A" w:rsidRPr="004F7B56" w:rsidTr="00655B1A">
        <w:trPr>
          <w:trHeight w:val="302"/>
        </w:trPr>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6</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both"/>
              <w:rPr>
                <w:rFonts w:ascii="Times New Roman" w:hAnsi="Times New Roman" w:cs="Times New Roman"/>
                <w:bCs/>
                <w:sz w:val="28"/>
                <w:szCs w:val="28"/>
              </w:rPr>
            </w:pPr>
            <w:r w:rsidRPr="004F7B56">
              <w:rPr>
                <w:rFonts w:ascii="Times New Roman" w:hAnsi="Times New Roman" w:cs="Times New Roman"/>
                <w:bCs/>
                <w:sz w:val="28"/>
                <w:szCs w:val="28"/>
              </w:rPr>
              <w:t>На ферме</w:t>
            </w:r>
          </w:p>
        </w:tc>
        <w:tc>
          <w:tcPr>
            <w:tcW w:w="1501" w:type="dxa"/>
            <w:tcBorders>
              <w:top w:val="single" w:sz="4" w:space="0" w:color="000000"/>
              <w:left w:val="single" w:sz="4" w:space="0" w:color="000000"/>
              <w:bottom w:val="single" w:sz="4" w:space="0" w:color="000000"/>
              <w:right w:val="single" w:sz="4" w:space="0" w:color="auto"/>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7</w:t>
            </w:r>
          </w:p>
        </w:tc>
        <w:tc>
          <w:tcPr>
            <w:tcW w:w="1351" w:type="dxa"/>
            <w:tcBorders>
              <w:top w:val="single" w:sz="4" w:space="0" w:color="000000"/>
              <w:left w:val="single" w:sz="4" w:space="0" w:color="auto"/>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p>
        </w:tc>
      </w:tr>
      <w:tr w:rsidR="00655B1A" w:rsidRPr="004F7B56" w:rsidTr="00655B1A">
        <w:trPr>
          <w:trHeight w:val="314"/>
        </w:trPr>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7</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both"/>
              <w:rPr>
                <w:rFonts w:ascii="Times New Roman" w:hAnsi="Times New Roman" w:cs="Times New Roman"/>
                <w:bCs/>
                <w:sz w:val="28"/>
                <w:szCs w:val="28"/>
              </w:rPr>
            </w:pPr>
            <w:r w:rsidRPr="004F7B56">
              <w:rPr>
                <w:rFonts w:ascii="Times New Roman" w:hAnsi="Times New Roman" w:cs="Times New Roman"/>
                <w:bCs/>
                <w:sz w:val="28"/>
                <w:szCs w:val="28"/>
              </w:rPr>
              <w:t>Мир увлечений</w:t>
            </w:r>
          </w:p>
        </w:tc>
        <w:tc>
          <w:tcPr>
            <w:tcW w:w="1501" w:type="dxa"/>
            <w:tcBorders>
              <w:top w:val="single" w:sz="4" w:space="0" w:color="000000"/>
              <w:left w:val="single" w:sz="4" w:space="0" w:color="000000"/>
              <w:bottom w:val="single" w:sz="4" w:space="0" w:color="000000"/>
              <w:right w:val="single" w:sz="4" w:space="0" w:color="auto"/>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9</w:t>
            </w:r>
          </w:p>
        </w:tc>
        <w:tc>
          <w:tcPr>
            <w:tcW w:w="1351" w:type="dxa"/>
            <w:tcBorders>
              <w:top w:val="single" w:sz="4" w:space="0" w:color="000000"/>
              <w:left w:val="single" w:sz="4" w:space="0" w:color="auto"/>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p>
        </w:tc>
      </w:tr>
      <w:tr w:rsidR="00655B1A" w:rsidRPr="004F7B56" w:rsidTr="00655B1A">
        <w:trPr>
          <w:trHeight w:val="604"/>
        </w:trPr>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both"/>
              <w:rPr>
                <w:rFonts w:ascii="Times New Roman" w:hAnsi="Times New Roman" w:cs="Times New Roman"/>
                <w:bCs/>
                <w:sz w:val="28"/>
                <w:szCs w:val="28"/>
              </w:rPr>
            </w:pPr>
            <w:r w:rsidRPr="004F7B56">
              <w:rPr>
                <w:rFonts w:ascii="Times New Roman" w:hAnsi="Times New Roman" w:cs="Times New Roman"/>
                <w:bCs/>
                <w:sz w:val="28"/>
                <w:szCs w:val="28"/>
              </w:rPr>
              <w:t>Итоговая контрольная работа</w:t>
            </w:r>
          </w:p>
        </w:tc>
        <w:tc>
          <w:tcPr>
            <w:tcW w:w="1501" w:type="dxa"/>
            <w:tcBorders>
              <w:top w:val="single" w:sz="4" w:space="0" w:color="000000"/>
              <w:left w:val="single" w:sz="4" w:space="0" w:color="000000"/>
              <w:bottom w:val="single" w:sz="4" w:space="0" w:color="000000"/>
              <w:right w:val="single" w:sz="4" w:space="0" w:color="auto"/>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p>
        </w:tc>
        <w:tc>
          <w:tcPr>
            <w:tcW w:w="1351" w:type="dxa"/>
            <w:tcBorders>
              <w:top w:val="single" w:sz="4" w:space="0" w:color="000000"/>
              <w:left w:val="single" w:sz="4" w:space="0" w:color="auto"/>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p>
        </w:tc>
      </w:tr>
      <w:tr w:rsidR="00655B1A" w:rsidRPr="004F7B56" w:rsidTr="00655B1A">
        <w:trPr>
          <w:trHeight w:val="325"/>
        </w:trPr>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both"/>
              <w:rPr>
                <w:rFonts w:ascii="Times New Roman" w:hAnsi="Times New Roman" w:cs="Times New Roman"/>
                <w:bCs/>
                <w:sz w:val="28"/>
                <w:szCs w:val="28"/>
              </w:rPr>
            </w:pPr>
            <w:r w:rsidRPr="004F7B56">
              <w:rPr>
                <w:rFonts w:ascii="Times New Roman" w:hAnsi="Times New Roman" w:cs="Times New Roman"/>
                <w:bCs/>
                <w:sz w:val="28"/>
                <w:szCs w:val="28"/>
              </w:rPr>
              <w:t>Итого</w:t>
            </w:r>
          </w:p>
        </w:tc>
        <w:tc>
          <w:tcPr>
            <w:tcW w:w="1501" w:type="dxa"/>
            <w:tcBorders>
              <w:top w:val="single" w:sz="4" w:space="0" w:color="000000"/>
              <w:left w:val="single" w:sz="4" w:space="0" w:color="000000"/>
              <w:bottom w:val="single" w:sz="4" w:space="0" w:color="000000"/>
              <w:right w:val="single" w:sz="4" w:space="0" w:color="auto"/>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68</w:t>
            </w:r>
          </w:p>
        </w:tc>
        <w:tc>
          <w:tcPr>
            <w:tcW w:w="1351" w:type="dxa"/>
            <w:tcBorders>
              <w:top w:val="single" w:sz="4" w:space="0" w:color="000000"/>
              <w:left w:val="single" w:sz="4" w:space="0" w:color="auto"/>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r w:rsidRPr="004F7B56">
              <w:rPr>
                <w:rFonts w:ascii="Times New Roman" w:hAnsi="Times New Roman" w:cs="Times New Roman"/>
                <w:sz w:val="28"/>
                <w:szCs w:val="28"/>
              </w:rPr>
              <w:t>8</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655B1A" w:rsidRPr="004F7B56" w:rsidRDefault="00655B1A" w:rsidP="00792EB0">
            <w:pPr>
              <w:adjustRightInd w:val="0"/>
              <w:contextualSpacing/>
              <w:jc w:val="center"/>
              <w:rPr>
                <w:rFonts w:ascii="Times New Roman" w:hAnsi="Times New Roman" w:cs="Times New Roman"/>
                <w:sz w:val="28"/>
                <w:szCs w:val="28"/>
              </w:rPr>
            </w:pPr>
          </w:p>
        </w:tc>
      </w:tr>
    </w:tbl>
    <w:p w:rsidR="00655B1A" w:rsidRPr="004F7B56" w:rsidRDefault="00655B1A" w:rsidP="00655B1A">
      <w:pPr>
        <w:tabs>
          <w:tab w:val="left" w:pos="677"/>
        </w:tabs>
        <w:spacing w:before="92"/>
        <w:ind w:right="303"/>
        <w:jc w:val="both"/>
        <w:rPr>
          <w:rFonts w:ascii="Times New Roman" w:hAnsi="Times New Roman" w:cs="Times New Roman"/>
          <w:sz w:val="28"/>
          <w:szCs w:val="28"/>
        </w:rPr>
      </w:pPr>
      <w:r w:rsidRPr="004F7B56">
        <w:rPr>
          <w:rFonts w:ascii="Times New Roman" w:hAnsi="Times New Roman" w:cs="Times New Roman"/>
          <w:sz w:val="28"/>
          <w:szCs w:val="28"/>
        </w:rPr>
        <w:t>С целью выполнения учебного плана в период карантинов по заболеваемости гриппом, ОРВИ и другим инфекционным заболеваниям, в период чрезвычайных ситуаций, неблагоприятных погодных условий образовательная деятельность по  предмету английский язык осуществляется с использованием дистанционных технологий посредством возможностей портала «Дневник.ру», школьного сайта и др.</w:t>
      </w:r>
    </w:p>
    <w:p w:rsidR="00655B1A" w:rsidRPr="004F7B56" w:rsidRDefault="00655B1A">
      <w:pPr>
        <w:rPr>
          <w:rFonts w:ascii="Times New Roman" w:hAnsi="Times New Roman" w:cs="Times New Roman"/>
          <w:sz w:val="28"/>
          <w:szCs w:val="28"/>
        </w:rPr>
      </w:pPr>
    </w:p>
    <w:sectPr w:rsidR="00655B1A" w:rsidRPr="004F7B56" w:rsidSect="004F7B56">
      <w:footerReference w:type="default" r:id="rId7"/>
      <w:pgSz w:w="11906" w:h="16838"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760" w:rsidRDefault="004F2760" w:rsidP="004F7B56">
      <w:pPr>
        <w:spacing w:after="0" w:line="240" w:lineRule="auto"/>
      </w:pPr>
      <w:r>
        <w:separator/>
      </w:r>
    </w:p>
  </w:endnote>
  <w:endnote w:type="continuationSeparator" w:id="1">
    <w:p w:rsidR="004F2760" w:rsidRDefault="004F2760" w:rsidP="004F7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922"/>
      <w:docPartObj>
        <w:docPartGallery w:val="Page Numbers (Bottom of Page)"/>
        <w:docPartUnique/>
      </w:docPartObj>
    </w:sdtPr>
    <w:sdtContent>
      <w:p w:rsidR="004F7B56" w:rsidRDefault="006D40EC">
        <w:pPr>
          <w:pStyle w:val="a7"/>
          <w:jc w:val="right"/>
        </w:pPr>
        <w:fldSimple w:instr=" PAGE   \* MERGEFORMAT ">
          <w:r w:rsidR="008E51FA">
            <w:rPr>
              <w:noProof/>
            </w:rPr>
            <w:t>9</w:t>
          </w:r>
        </w:fldSimple>
      </w:p>
    </w:sdtContent>
  </w:sdt>
  <w:p w:rsidR="004F7B56" w:rsidRDefault="004F7B5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760" w:rsidRDefault="004F2760" w:rsidP="004F7B56">
      <w:pPr>
        <w:spacing w:after="0" w:line="240" w:lineRule="auto"/>
      </w:pPr>
      <w:r>
        <w:separator/>
      </w:r>
    </w:p>
  </w:footnote>
  <w:footnote w:type="continuationSeparator" w:id="1">
    <w:p w:rsidR="004F2760" w:rsidRDefault="004F2760" w:rsidP="004F7B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6332A"/>
    <w:multiLevelType w:val="hybridMultilevel"/>
    <w:tmpl w:val="50460614"/>
    <w:lvl w:ilvl="0" w:tplc="B01800B2">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55B1A"/>
    <w:rsid w:val="004F2760"/>
    <w:rsid w:val="004F7B56"/>
    <w:rsid w:val="00655B1A"/>
    <w:rsid w:val="006D40EC"/>
    <w:rsid w:val="007F382A"/>
    <w:rsid w:val="008E51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B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55B1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
    <w:name w:val="Заголовок 31"/>
    <w:basedOn w:val="a"/>
    <w:uiPriority w:val="1"/>
    <w:qFormat/>
    <w:rsid w:val="00655B1A"/>
    <w:pPr>
      <w:widowControl w:val="0"/>
      <w:autoSpaceDE w:val="0"/>
      <w:autoSpaceDN w:val="0"/>
      <w:spacing w:after="0" w:line="240" w:lineRule="auto"/>
      <w:ind w:left="393"/>
      <w:outlineLvl w:val="3"/>
    </w:pPr>
    <w:rPr>
      <w:rFonts w:ascii="Times New Roman" w:eastAsia="Times New Roman" w:hAnsi="Times New Roman" w:cs="Times New Roman"/>
      <w:b/>
      <w:bCs/>
      <w:sz w:val="24"/>
      <w:szCs w:val="24"/>
      <w:lang w:eastAsia="ru-RU" w:bidi="ru-RU"/>
    </w:rPr>
  </w:style>
  <w:style w:type="paragraph" w:styleId="a4">
    <w:name w:val="Normal (Web)"/>
    <w:basedOn w:val="a"/>
    <w:uiPriority w:val="99"/>
    <w:semiHidden/>
    <w:unhideWhenUsed/>
    <w:rsid w:val="00655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4F7B5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F7B56"/>
  </w:style>
  <w:style w:type="paragraph" w:styleId="a7">
    <w:name w:val="footer"/>
    <w:basedOn w:val="a"/>
    <w:link w:val="a8"/>
    <w:uiPriority w:val="99"/>
    <w:unhideWhenUsed/>
    <w:rsid w:val="004F7B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7B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2668</Words>
  <Characters>15209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ReStart</cp:lastModifiedBy>
  <cp:revision>3</cp:revision>
  <cp:lastPrinted>2021-10-25T15:24:00Z</cp:lastPrinted>
  <dcterms:created xsi:type="dcterms:W3CDTF">2021-10-25T15:12:00Z</dcterms:created>
  <dcterms:modified xsi:type="dcterms:W3CDTF">2023-01-16T08:06:00Z</dcterms:modified>
</cp:coreProperties>
</file>