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722164">
            <w:pPr>
              <w:rPr>
                <w:szCs w:val="24"/>
              </w:rPr>
            </w:pPr>
            <w:r w:rsidRPr="001F5FB5">
              <w:rPr>
                <w:szCs w:val="24"/>
              </w:rPr>
              <w:t>от 29.08.201</w:t>
            </w:r>
            <w:r w:rsidR="00722164">
              <w:rPr>
                <w:szCs w:val="24"/>
              </w:rPr>
              <w:t>7 г.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</w:t>
            </w:r>
            <w:r w:rsidR="00722164">
              <w:rPr>
                <w:szCs w:val="24"/>
              </w:rPr>
              <w:t>аю</w:t>
            </w:r>
          </w:p>
          <w:p w:rsidR="00722164" w:rsidRPr="001F5FB5" w:rsidRDefault="00722164" w:rsidP="00F21D2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  <w:r w:rsidRPr="001F5FB5">
              <w:rPr>
                <w:szCs w:val="24"/>
              </w:rPr>
              <w:t>М</w:t>
            </w:r>
            <w:r>
              <w:rPr>
                <w:szCs w:val="24"/>
              </w:rPr>
              <w:t>К</w:t>
            </w:r>
            <w:r w:rsidRPr="001F5FB5">
              <w:rPr>
                <w:szCs w:val="24"/>
              </w:rPr>
              <w:t>ОУ «</w:t>
            </w:r>
            <w:r w:rsidR="000D353E">
              <w:rPr>
                <w:szCs w:val="24"/>
              </w:rPr>
              <w:t xml:space="preserve">Иван-кутанская </w:t>
            </w:r>
            <w:r>
              <w:rPr>
                <w:szCs w:val="24"/>
              </w:rPr>
              <w:t xml:space="preserve"> ООШ</w:t>
            </w:r>
            <w:r w:rsidRPr="001F5FB5">
              <w:rPr>
                <w:szCs w:val="24"/>
              </w:rPr>
              <w:t>»</w:t>
            </w:r>
          </w:p>
          <w:p w:rsidR="00722164" w:rsidRPr="00722164" w:rsidRDefault="00722164" w:rsidP="00722164">
            <w:pPr>
              <w:ind w:firstLine="3554"/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            </w:t>
            </w:r>
            <w:r w:rsidR="000D353E">
              <w:rPr>
                <w:szCs w:val="24"/>
              </w:rPr>
              <w:t>Кабчуев Р.Г</w:t>
            </w:r>
            <w:r>
              <w:rPr>
                <w:szCs w:val="24"/>
              </w:rPr>
              <w:t xml:space="preserve">. </w:t>
            </w:r>
            <w:r w:rsidRPr="00722164">
              <w:rPr>
                <w:szCs w:val="24"/>
                <w:u w:val="single"/>
              </w:rPr>
              <w:t xml:space="preserve">              </w:t>
            </w:r>
            <w:r>
              <w:rPr>
                <w:szCs w:val="24"/>
                <w:u w:val="single"/>
              </w:rPr>
              <w:t>_</w:t>
            </w:r>
          </w:p>
          <w:p w:rsidR="00D25AC9" w:rsidRPr="00722164" w:rsidRDefault="00D25AC9" w:rsidP="00722164">
            <w:pPr>
              <w:ind w:firstLine="4262"/>
              <w:jc w:val="center"/>
              <w:rPr>
                <w:szCs w:val="24"/>
                <w:u w:val="single"/>
              </w:rPr>
            </w:pPr>
            <w:r w:rsidRPr="001F5FB5">
              <w:rPr>
                <w:szCs w:val="24"/>
              </w:rPr>
              <w:t>Приказ</w:t>
            </w:r>
            <w:r w:rsidR="00722164">
              <w:rPr>
                <w:szCs w:val="24"/>
              </w:rPr>
              <w:t xml:space="preserve"> №</w:t>
            </w:r>
            <w:r w:rsidR="00722164">
              <w:rPr>
                <w:szCs w:val="24"/>
                <w:u w:val="single"/>
              </w:rPr>
              <w:t xml:space="preserve">  </w:t>
            </w:r>
            <w:r w:rsidR="00722164" w:rsidRPr="00722164">
              <w:rPr>
                <w:szCs w:val="24"/>
                <w:u w:val="single"/>
              </w:rPr>
              <w:t xml:space="preserve">    </w:t>
            </w:r>
            <w:r w:rsidR="00722164">
              <w:rPr>
                <w:szCs w:val="24"/>
                <w:u w:val="single"/>
              </w:rPr>
              <w:t xml:space="preserve">        </w:t>
            </w:r>
            <w:r w:rsidR="00722164" w:rsidRPr="00722164">
              <w:rPr>
                <w:szCs w:val="24"/>
                <w:u w:val="single"/>
              </w:rPr>
              <w:t xml:space="preserve">       </w:t>
            </w:r>
            <w:r w:rsidRPr="00722164">
              <w:rPr>
                <w:szCs w:val="24"/>
                <w:u w:val="single"/>
              </w:rPr>
              <w:t xml:space="preserve"> </w:t>
            </w:r>
            <w:r w:rsidR="00722164">
              <w:rPr>
                <w:szCs w:val="24"/>
                <w:u w:val="single"/>
              </w:rPr>
              <w:t>_</w:t>
            </w:r>
          </w:p>
          <w:p w:rsidR="00D25AC9" w:rsidRPr="00421B46" w:rsidRDefault="00D25AC9" w:rsidP="00722164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31.08.201</w:t>
            </w:r>
            <w:r w:rsidR="00722164">
              <w:rPr>
                <w:szCs w:val="24"/>
              </w:rPr>
              <w:t>7 г.</w:t>
            </w:r>
          </w:p>
        </w:tc>
      </w:tr>
      <w:tr w:rsidR="00722164" w:rsidRPr="00421B46" w:rsidTr="00F21D28">
        <w:trPr>
          <w:tblCellSpacing w:w="15" w:type="dxa"/>
        </w:trPr>
        <w:tc>
          <w:tcPr>
            <w:tcW w:w="0" w:type="auto"/>
            <w:vAlign w:val="center"/>
          </w:tcPr>
          <w:p w:rsidR="00722164" w:rsidRPr="001F5FB5" w:rsidRDefault="00722164" w:rsidP="00F91C07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722164" w:rsidRPr="001F5FB5" w:rsidRDefault="00722164" w:rsidP="00F21D28">
            <w:pPr>
              <w:rPr>
                <w:szCs w:val="24"/>
              </w:rPr>
            </w:pPr>
          </w:p>
        </w:tc>
        <w:tc>
          <w:tcPr>
            <w:tcW w:w="6799" w:type="dxa"/>
            <w:vAlign w:val="center"/>
          </w:tcPr>
          <w:p w:rsidR="00722164" w:rsidRPr="001F5FB5" w:rsidRDefault="00722164" w:rsidP="00F21D28">
            <w:pPr>
              <w:jc w:val="right"/>
              <w:rPr>
                <w:szCs w:val="24"/>
              </w:rPr>
            </w:pP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7D7695">
        <w:rPr>
          <w:b/>
          <w:bCs/>
          <w:color w:val="000000"/>
          <w:spacing w:val="4"/>
          <w:szCs w:val="24"/>
        </w:rPr>
        <w:t>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 w:rsidR="000D353E">
        <w:rPr>
          <w:b/>
          <w:bCs/>
          <w:color w:val="000000"/>
          <w:spacing w:val="4"/>
          <w:szCs w:val="24"/>
        </w:rPr>
        <w:t>Иван-кутанская</w:t>
      </w:r>
      <w:r w:rsidR="007D7695">
        <w:rPr>
          <w:b/>
          <w:bCs/>
          <w:color w:val="000000"/>
          <w:spacing w:val="4"/>
          <w:szCs w:val="24"/>
        </w:rPr>
        <w:t xml:space="preserve"> основная общеобразовательная школа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муниципального </w:t>
      </w:r>
      <w:r w:rsidR="007D7695">
        <w:rPr>
          <w:rFonts w:ascii="Times New Roman" w:hAnsi="Times New Roman"/>
          <w:sz w:val="24"/>
          <w:szCs w:val="24"/>
        </w:rPr>
        <w:t>казенного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r w:rsidR="007D7695">
        <w:rPr>
          <w:rFonts w:ascii="Times New Roman" w:hAnsi="Times New Roman"/>
          <w:sz w:val="24"/>
          <w:szCs w:val="24"/>
        </w:rPr>
        <w:t>РТС – аульская основная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2D2088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</w:t>
      </w:r>
      <w:r w:rsidR="007D7695">
        <w:rPr>
          <w:rFonts w:ascii="Times New Roman" w:hAnsi="Times New Roman"/>
          <w:sz w:val="24"/>
          <w:szCs w:val="24"/>
        </w:rPr>
        <w:t>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</w:t>
      </w:r>
      <w:r w:rsidR="007D7695" w:rsidRPr="004154F0">
        <w:rPr>
          <w:rFonts w:ascii="Times New Roman" w:hAnsi="Times New Roman"/>
          <w:sz w:val="24"/>
          <w:szCs w:val="24"/>
        </w:rPr>
        <w:t>«</w:t>
      </w:r>
      <w:r w:rsidR="007D7695" w:rsidRPr="007D7695">
        <w:rPr>
          <w:rFonts w:ascii="Times New Roman" w:hAnsi="Times New Roman"/>
          <w:sz w:val="24"/>
          <w:szCs w:val="24"/>
        </w:rPr>
        <w:t>РТС – аульская основная общеобразовательная школа</w:t>
      </w:r>
      <w:r w:rsidR="007D7695">
        <w:rPr>
          <w:rFonts w:ascii="Times New Roman" w:hAnsi="Times New Roman"/>
          <w:sz w:val="24"/>
          <w:szCs w:val="24"/>
        </w:rPr>
        <w:t>»</w:t>
      </w:r>
      <w:r w:rsidR="004154F0" w:rsidRPr="004154F0">
        <w:rPr>
          <w:rFonts w:ascii="Times New Roman" w:hAnsi="Times New Roman"/>
          <w:sz w:val="24"/>
          <w:szCs w:val="24"/>
        </w:rPr>
        <w:t xml:space="preserve"> (</w:t>
      </w:r>
      <w:r w:rsidR="00722164" w:rsidRPr="004154F0">
        <w:rPr>
          <w:rFonts w:ascii="Times New Roman" w:hAnsi="Times New Roman"/>
          <w:sz w:val="24"/>
          <w:szCs w:val="24"/>
        </w:rPr>
        <w:t>далее -</w:t>
      </w:r>
      <w:r w:rsidR="004154F0" w:rsidRPr="004154F0">
        <w:rPr>
          <w:rFonts w:ascii="Times New Roman" w:hAnsi="Times New Roman"/>
          <w:sz w:val="24"/>
          <w:szCs w:val="24"/>
        </w:rPr>
        <w:t xml:space="preserve">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 xml:space="preserve">регламентирует прием </w:t>
      </w:r>
      <w:r w:rsidR="00722164" w:rsidRPr="004154F0">
        <w:rPr>
          <w:rFonts w:ascii="Times New Roman" w:hAnsi="Times New Roman"/>
          <w:sz w:val="24"/>
          <w:szCs w:val="24"/>
          <w:lang w:eastAsia="ru-RU"/>
        </w:rPr>
        <w:t>граждан Российской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 xml:space="preserve"> Федерации (далее - граждане, дети) для обучения по основным общеобразовательным программам начального общего</w:t>
      </w:r>
      <w:r w:rsidR="007D7695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2D2088">
        <w:rPr>
          <w:rFonts w:ascii="Times New Roman" w:hAnsi="Times New Roman"/>
          <w:sz w:val="24"/>
          <w:szCs w:val="24"/>
          <w:lang w:eastAsia="ru-RU"/>
        </w:rPr>
        <w:t xml:space="preserve"> основного </w:t>
      </w:r>
      <w:r w:rsidR="007D7695" w:rsidRPr="004154F0">
        <w:rPr>
          <w:rFonts w:ascii="Times New Roman" w:hAnsi="Times New Roman"/>
          <w:sz w:val="24"/>
          <w:szCs w:val="24"/>
          <w:lang w:eastAsia="ru-RU"/>
        </w:rPr>
        <w:t xml:space="preserve">общего </w:t>
      </w:r>
      <w:r w:rsidR="007D7695">
        <w:rPr>
          <w:rFonts w:ascii="Times New Roman" w:hAnsi="Times New Roman"/>
          <w:sz w:val="24"/>
          <w:szCs w:val="24"/>
          <w:lang w:eastAsia="ru-RU"/>
        </w:rPr>
        <w:t>образования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 xml:space="preserve">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2.3. Отсутствие свидетельства о регистрации по месту </w:t>
      </w:r>
      <w:r w:rsidR="00722164" w:rsidRPr="00612900">
        <w:rPr>
          <w:szCs w:val="24"/>
        </w:rPr>
        <w:t>жительства (</w:t>
      </w:r>
      <w:r w:rsidRPr="00612900">
        <w:rPr>
          <w:szCs w:val="24"/>
        </w:rPr>
        <w:t>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8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0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6E55F9">
        <w:t>3.1. Прием граж</w:t>
      </w:r>
      <w:r w:rsidR="00406E3E">
        <w:t xml:space="preserve">дан в Учреждение осуществляется </w:t>
      </w:r>
      <w:r w:rsidRPr="006E55F9">
        <w:t xml:space="preserve">путем обращения в </w:t>
      </w:r>
      <w:r>
        <w:t>Учреждение</w:t>
      </w:r>
      <w:r w:rsidR="0046255D">
        <w:t>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оформляется приказом директора, который издается в течение 7 рабочих дней после приема документов.  Содержание приказа доводится </w:t>
      </w:r>
      <w:r w:rsidR="00722164" w:rsidRPr="00612900">
        <w:rPr>
          <w:szCs w:val="24"/>
        </w:rPr>
        <w:t>до сведения,</w:t>
      </w:r>
      <w:r w:rsidRPr="00612900">
        <w:rPr>
          <w:szCs w:val="24"/>
        </w:rPr>
        <w:t xml:space="preserve">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3.8. Прием иностранных граждан и лиц без гражданства, в том числе соотечественников за рубежом, в Учреждение для обучения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</w:t>
      </w:r>
      <w:r w:rsidRPr="00612900">
        <w:rPr>
          <w:szCs w:val="24"/>
        </w:rPr>
        <w:lastRenderedPageBreak/>
        <w:t>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дети сотрудника полиции, погибшего (умершего) вследствие увечья или иного повреждения здоровья, </w:t>
      </w:r>
      <w:r w:rsidR="00722164" w:rsidRPr="00612900">
        <w:rPr>
          <w:szCs w:val="24"/>
        </w:rPr>
        <w:t>полученных в</w:t>
      </w:r>
      <w:r w:rsidRPr="00612900">
        <w:rPr>
          <w:szCs w:val="24"/>
        </w:rPr>
        <w:t xml:space="preserve">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6926E4" w:rsidRDefault="006926E4" w:rsidP="00403D3B">
      <w:pPr>
        <w:ind w:firstLine="709"/>
        <w:jc w:val="both"/>
        <w:rPr>
          <w:szCs w:val="24"/>
        </w:rPr>
      </w:pPr>
    </w:p>
    <w:p w:rsidR="00406E3E" w:rsidRDefault="00406E3E" w:rsidP="00403D3B">
      <w:pPr>
        <w:ind w:firstLine="709"/>
        <w:jc w:val="both"/>
        <w:rPr>
          <w:szCs w:val="24"/>
        </w:rPr>
      </w:pPr>
    </w:p>
    <w:p w:rsidR="00406E3E" w:rsidRPr="00612900" w:rsidRDefault="00406E3E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lastRenderedPageBreak/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r w:rsidR="005614B2">
        <w:rPr>
          <w:b/>
          <w:szCs w:val="24"/>
        </w:rPr>
        <w:t xml:space="preserve">обучающихся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406E3E">
        <w:rPr>
          <w:szCs w:val="24"/>
        </w:rPr>
        <w:t>Учреждения в</w:t>
      </w:r>
      <w:r w:rsidR="00F404C8" w:rsidRPr="00A13E39">
        <w:rPr>
          <w:szCs w:val="24"/>
        </w:rPr>
        <w:t xml:space="preserve">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</w:t>
      </w:r>
      <w:r w:rsidR="00406E3E">
        <w:rPr>
          <w:szCs w:val="24"/>
        </w:rPr>
        <w:t>1</w:t>
      </w:r>
      <w:r w:rsidR="00921638">
        <w:rPr>
          <w:szCs w:val="24"/>
        </w:rPr>
        <w:t>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</w:t>
      </w:r>
      <w:r w:rsidR="00406E3E">
        <w:rPr>
          <w:szCs w:val="24"/>
        </w:rPr>
        <w:t xml:space="preserve">Учреждения </w:t>
      </w:r>
      <w:r w:rsidR="00406E3E" w:rsidRPr="00612900">
        <w:rPr>
          <w:szCs w:val="24"/>
        </w:rPr>
        <w:t>руководствуется</w:t>
      </w:r>
      <w:r w:rsidR="005614B2" w:rsidRPr="00612900">
        <w:rPr>
          <w:szCs w:val="24"/>
        </w:rPr>
        <w:t xml:space="preserve">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</w:t>
      </w:r>
      <w:r w:rsidR="00406E3E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406E3E" w:rsidRDefault="00406E3E" w:rsidP="00210520">
      <w:pPr>
        <w:jc w:val="right"/>
        <w:rPr>
          <w:sz w:val="27"/>
          <w:szCs w:val="27"/>
        </w:rPr>
      </w:pPr>
    </w:p>
    <w:p w:rsidR="00406E3E" w:rsidRDefault="00406E3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4"/>
      </w:tblGrid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406E3E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r w:rsidR="000D353E">
              <w:rPr>
                <w:kern w:val="36"/>
                <w:szCs w:val="24"/>
              </w:rPr>
              <w:t>Иван-кутанская</w:t>
            </w:r>
            <w:r w:rsidR="00406E3E">
              <w:rPr>
                <w:kern w:val="36"/>
                <w:szCs w:val="24"/>
              </w:rPr>
              <w:t xml:space="preserve"> ООШ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406E3E">
        <w:tc>
          <w:tcPr>
            <w:tcW w:w="9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М</w:t>
      </w:r>
      <w:r w:rsidR="00406E3E">
        <w:rPr>
          <w:color w:val="333333"/>
          <w:szCs w:val="24"/>
        </w:rPr>
        <w:t>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r w:rsidR="000D353E">
        <w:rPr>
          <w:color w:val="333333"/>
          <w:szCs w:val="24"/>
        </w:rPr>
        <w:t xml:space="preserve">Иван-кутанская </w:t>
      </w:r>
      <w:r w:rsidR="00406E3E">
        <w:rPr>
          <w:color w:val="333333"/>
          <w:szCs w:val="24"/>
        </w:rPr>
        <w:t xml:space="preserve"> ООШ</w:t>
      </w:r>
      <w:r w:rsidR="007025DB" w:rsidRPr="00833E15">
        <w:rPr>
          <w:color w:val="333333"/>
          <w:szCs w:val="24"/>
        </w:rPr>
        <w:t>»</w:t>
      </w:r>
      <w:r w:rsidRPr="00833E15">
        <w:rPr>
          <w:color w:val="333333"/>
          <w:szCs w:val="24"/>
        </w:rPr>
        <w:t xml:space="preserve"> </w:t>
      </w:r>
      <w:r w:rsidR="00406E3E">
        <w:rPr>
          <w:color w:val="333333"/>
          <w:szCs w:val="24"/>
        </w:rPr>
        <w:t xml:space="preserve">с. </w:t>
      </w:r>
      <w:r w:rsidR="000D353E">
        <w:rPr>
          <w:color w:val="333333"/>
          <w:szCs w:val="24"/>
        </w:rPr>
        <w:t>Ицари</w:t>
      </w:r>
      <w:bookmarkStart w:id="0" w:name="_GoBack"/>
      <w:bookmarkEnd w:id="0"/>
      <w:r w:rsidR="00406E3E">
        <w:rPr>
          <w:color w:val="333333"/>
          <w:szCs w:val="24"/>
        </w:rPr>
        <w:t xml:space="preserve"> Дахадаевского района</w:t>
      </w:r>
      <w:r w:rsidRPr="00833E15">
        <w:rPr>
          <w:color w:val="333333"/>
          <w:szCs w:val="24"/>
        </w:rPr>
        <w:t xml:space="preserve">. </w:t>
      </w:r>
      <w:r w:rsidR="00406E3E">
        <w:rPr>
          <w:color w:val="333333"/>
          <w:szCs w:val="24"/>
        </w:rPr>
        <w:t xml:space="preserve"> 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рождения: г.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г.______________________________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406E3E">
      <w:pPr>
        <w:rPr>
          <w:szCs w:val="24"/>
        </w:rPr>
      </w:pPr>
    </w:p>
    <w:sectPr w:rsidR="00487C47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16"/>
    <w:rsid w:val="00002A06"/>
    <w:rsid w:val="0000772F"/>
    <w:rsid w:val="00093DBB"/>
    <w:rsid w:val="000A0B91"/>
    <w:rsid w:val="000D353E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D2088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06E3E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2164"/>
    <w:rsid w:val="0072797F"/>
    <w:rsid w:val="00753B5D"/>
    <w:rsid w:val="00790E3F"/>
    <w:rsid w:val="007B1D3A"/>
    <w:rsid w:val="007B65CC"/>
    <w:rsid w:val="007D7695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55FA7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1</cp:lastModifiedBy>
  <cp:revision>2</cp:revision>
  <cp:lastPrinted>2016-01-28T06:02:00Z</cp:lastPrinted>
  <dcterms:created xsi:type="dcterms:W3CDTF">2017-11-22T07:06:00Z</dcterms:created>
  <dcterms:modified xsi:type="dcterms:W3CDTF">2017-11-22T07:06:00Z</dcterms:modified>
</cp:coreProperties>
</file>